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drawing>
          <wp:inline distT="0" distB="0" distL="114300" distR="114300">
            <wp:extent cx="3298825" cy="1004570"/>
            <wp:effectExtent l="0" t="0" r="3175" b="11430"/>
            <wp:docPr id="43" name="图片 43" descr="logo-黑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logo-黑色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98825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pacing w:line="360" w:lineRule="auto"/>
        <w:jc w:val="center"/>
        <w:outlineLvl w:val="0"/>
        <w:rPr>
          <w:rFonts w:hint="eastAsia" w:ascii="黑体" w:hAnsi="黑体" w:eastAsia="黑体"/>
          <w:sz w:val="36"/>
          <w:szCs w:val="36"/>
        </w:rPr>
      </w:pPr>
      <w:bookmarkStart w:id="0" w:name="_Toc3962"/>
      <w:r>
        <w:rPr>
          <w:rFonts w:hint="eastAsia" w:ascii="黑体" w:hAnsi="黑体" w:eastAsia="黑体"/>
          <w:sz w:val="36"/>
          <w:szCs w:val="36"/>
          <w:lang w:val="en-US" w:eastAsia="zh-CN"/>
        </w:rPr>
        <w:t>南京信息工程大学</w:t>
      </w:r>
      <w:r>
        <w:rPr>
          <w:rFonts w:hint="eastAsia" w:ascii="黑体" w:hAnsi="黑体" w:eastAsia="黑体"/>
          <w:sz w:val="36"/>
          <w:szCs w:val="36"/>
        </w:rPr>
        <w:t>教务管理系统</w:t>
      </w:r>
      <w:bookmarkEnd w:id="0"/>
    </w:p>
    <w:p>
      <w:pPr>
        <w:spacing w:line="360" w:lineRule="auto"/>
        <w:jc w:val="center"/>
        <w:rPr>
          <w:rFonts w:hint="eastAsia" w:ascii="黑体" w:hAnsi="黑体" w:eastAsia="黑体"/>
          <w:sz w:val="36"/>
          <w:szCs w:val="36"/>
          <w:lang w:val="en-US" w:eastAsia="zh-CN"/>
        </w:rPr>
      </w:pPr>
      <w:r>
        <w:rPr>
          <w:rFonts w:hint="eastAsia" w:ascii="黑体" w:hAnsi="黑体" w:eastAsia="黑体"/>
          <w:sz w:val="36"/>
          <w:szCs w:val="36"/>
          <w:lang w:val="en-US" w:eastAsia="zh-CN"/>
        </w:rPr>
        <w:t>课程预选</w:t>
      </w:r>
      <w:r>
        <w:rPr>
          <w:rFonts w:hint="eastAsia" w:ascii="黑体" w:hAnsi="黑体" w:eastAsia="黑体"/>
          <w:sz w:val="36"/>
          <w:szCs w:val="36"/>
        </w:rPr>
        <w:t>-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学生</w:t>
      </w:r>
      <w:r>
        <w:rPr>
          <w:rFonts w:hint="eastAsia" w:ascii="黑体" w:hAnsi="黑体" w:eastAsia="黑体"/>
          <w:sz w:val="36"/>
          <w:szCs w:val="36"/>
        </w:rPr>
        <w:t>操作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指南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tbl>
      <w:tblPr>
        <w:tblStyle w:val="1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44"/>
        <w:gridCol w:w="16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44" w:type="dxa"/>
            <w:vAlign w:val="center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20"/>
                <w:szCs w:val="20"/>
                <w:lang w:val="en-US" w:eastAsia="zh-CN"/>
              </w:rPr>
              <w:t>南京信息工程大学</w:t>
            </w:r>
            <w:r>
              <w:rPr>
                <w:rFonts w:hint="eastAsia" w:ascii="黑体" w:hAnsi="黑体" w:eastAsia="黑体"/>
                <w:sz w:val="20"/>
                <w:szCs w:val="20"/>
              </w:rPr>
              <w:t>教务处</w:t>
            </w:r>
          </w:p>
        </w:tc>
        <w:tc>
          <w:tcPr>
            <w:tcW w:w="1659" w:type="dxa"/>
            <w:vAlign w:val="center"/>
          </w:tcPr>
          <w:p>
            <w:pP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制作</w:t>
            </w:r>
          </w:p>
        </w:tc>
      </w:tr>
    </w:tbl>
    <w:p/>
    <w:p/>
    <w:p/>
    <w:p/>
    <w:p>
      <w:pPr>
        <w:sectPr>
          <w:headerReference r:id="rId3" w:type="default"/>
          <w:pgSz w:w="11906" w:h="16838"/>
          <w:pgMar w:top="1440" w:right="1440" w:bottom="1440" w:left="1440" w:header="851" w:footer="992" w:gutter="0"/>
          <w:cols w:space="720" w:num="1"/>
          <w:titlePg/>
          <w:docGrid w:type="linesAndChars" w:linePitch="312" w:charSpace="0"/>
        </w:sectPr>
      </w:pPr>
    </w:p>
    <w:p>
      <w:pPr>
        <w:pStyle w:val="2"/>
        <w:bidi w:val="0"/>
        <w:outlineLvl w:val="9"/>
        <w:rPr>
          <w:rFonts w:hint="eastAsia"/>
          <w:lang w:val="en-US" w:eastAsia="zh-CN"/>
        </w:rPr>
      </w:pPr>
      <w:bookmarkStart w:id="1" w:name="_Toc8222"/>
      <w:bookmarkStart w:id="2" w:name="_Toc13643"/>
      <w:bookmarkStart w:id="3" w:name="_Toc313440140"/>
      <w:bookmarkStart w:id="4" w:name="_Toc2170"/>
      <w:bookmarkStart w:id="5" w:name="_Toc2656"/>
    </w:p>
    <w:sdt>
      <w:sdtPr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  <w:id w:val="147478641"/>
        <w15:color w:val="DBDBDB"/>
        <w:docPartObj>
          <w:docPartGallery w:val="Table of Contents"/>
          <w:docPartUnique/>
        </w:docPartObj>
      </w:sdtPr>
      <w:sdtEndPr>
        <w:rPr>
          <w:rFonts w:hint="eastAsia" w:ascii="Calibri" w:hAnsi="Calibri" w:eastAsia="宋体" w:cs="Times New Roman"/>
          <w:b/>
          <w:bCs/>
          <w:kern w:val="44"/>
          <w:sz w:val="24"/>
          <w:szCs w:val="4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"1-2"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_Toc3962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/>
              <w:szCs w:val="36"/>
              <w:lang w:val="en-US" w:eastAsia="zh-CN"/>
            </w:rPr>
            <w:t>南京信息工程大学</w:t>
          </w:r>
          <w:bookmarkStart w:id="14" w:name="_GoBack"/>
          <w:bookmarkEnd w:id="14"/>
          <w:r>
            <w:rPr>
              <w:rFonts w:hint="eastAsia" w:ascii="黑体" w:hAnsi="黑体" w:eastAsia="黑体"/>
              <w:szCs w:val="36"/>
            </w:rPr>
            <w:t>教务管理系统</w:t>
          </w:r>
          <w:r>
            <w:tab/>
          </w:r>
          <w:r>
            <w:fldChar w:fldCharType="begin"/>
          </w:r>
          <w:r>
            <w:instrText xml:space="preserve"> PAGEREF _Toc3962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_Toc27217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</w:t>
          </w:r>
          <w:r>
            <w:rPr>
              <w:rFonts w:hint="eastAsia"/>
            </w:rPr>
            <w:t xml:space="preserve"> 系统的启动与进入</w:t>
          </w:r>
          <w:r>
            <w:tab/>
          </w:r>
          <w:r>
            <w:fldChar w:fldCharType="begin"/>
          </w:r>
          <w:r>
            <w:instrText xml:space="preserve"> PAGEREF _Toc27217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_Toc22224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Calibri" w:hAnsi="Calibri" w:cs="Times New Roman"/>
              <w:bCs/>
              <w:kern w:val="44"/>
              <w:szCs w:val="44"/>
              <w:lang w:val="en-US" w:eastAsia="zh-CN" w:bidi="ar-SA"/>
            </w:rPr>
            <w:t xml:space="preserve">1.1 </w:t>
          </w:r>
          <w:r>
            <w:rPr>
              <w:rFonts w:hint="eastAsia" w:ascii="Calibri" w:hAnsi="Calibri" w:eastAsia="宋体" w:cs="Times New Roman"/>
              <w:bCs/>
              <w:kern w:val="44"/>
              <w:szCs w:val="44"/>
              <w:lang w:val="en-US" w:eastAsia="zh-CN" w:bidi="ar-SA"/>
            </w:rPr>
            <w:t>浏览器设置</w:t>
          </w:r>
          <w:r>
            <w:tab/>
          </w:r>
          <w:r>
            <w:fldChar w:fldCharType="begin"/>
          </w:r>
          <w:r>
            <w:instrText xml:space="preserve"> PAGEREF _Toc22224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_Toc120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1.2、登陆主界面</w:t>
          </w:r>
          <w:r>
            <w:tab/>
          </w:r>
          <w:r>
            <w:fldChar w:fldCharType="begin"/>
          </w:r>
          <w:r>
            <w:instrText xml:space="preserve"> PAGEREF _Toc120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_Toc17283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  <w:lang w:val="en-US" w:eastAsia="zh-CN"/>
            </w:rPr>
            <w:t>系统的使用</w:t>
          </w:r>
          <w:r>
            <w:tab/>
          </w:r>
          <w:r>
            <w:fldChar w:fldCharType="begin"/>
          </w:r>
          <w:r>
            <w:instrText xml:space="preserve"> PAGEREF _Toc17283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_Toc21005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2.1 选择课程</w:t>
          </w:r>
          <w:r>
            <w:tab/>
          </w:r>
          <w:r>
            <w:fldChar w:fldCharType="begin"/>
          </w:r>
          <w:r>
            <w:instrText xml:space="preserve"> PAGEREF _Toc21005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_Toc6242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2.2 退选课程</w:t>
          </w:r>
          <w:r>
            <w:tab/>
          </w:r>
          <w:r>
            <w:fldChar w:fldCharType="begin"/>
          </w:r>
          <w:r>
            <w:instrText xml:space="preserve"> PAGEREF _Toc6242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_Toc17591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2.3 查看历史预选结果</w:t>
          </w:r>
          <w:r>
            <w:tab/>
          </w:r>
          <w:r>
            <w:fldChar w:fldCharType="begin"/>
          </w:r>
          <w:r>
            <w:instrText xml:space="preserve"> PAGEREF _Toc17591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_Toc554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2.4 查看专业选修课课程情况</w:t>
          </w:r>
          <w:r>
            <w:tab/>
          </w:r>
          <w:r>
            <w:fldChar w:fldCharType="begin"/>
          </w:r>
          <w:r>
            <w:instrText xml:space="preserve"> PAGEREF _Toc554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"/>
            <w:bidi w:val="0"/>
            <w:outlineLvl w:val="9"/>
            <w:rPr>
              <w:rFonts w:hint="eastAsia" w:ascii="Calibri" w:hAnsi="Calibri" w:eastAsia="宋体" w:cs="Times New Roman"/>
              <w:b/>
              <w:bCs/>
              <w:kern w:val="44"/>
              <w:sz w:val="24"/>
              <w:szCs w:val="44"/>
              <w:lang w:val="en-US" w:eastAsia="zh-CN" w:bidi="ar-SA"/>
            </w:rPr>
            <w:sectPr>
              <w:headerReference r:id="rId4" w:type="default"/>
              <w:footerReference r:id="rId5" w:type="default"/>
              <w:pgSz w:w="11906" w:h="16838"/>
              <w:pgMar w:top="1440" w:right="1440" w:bottom="1440" w:left="1440" w:header="851" w:footer="992" w:gutter="0"/>
              <w:pgNumType w:start="1"/>
              <w:cols w:space="720" w:num="1"/>
              <w:docGrid w:type="linesAndChars" w:linePitch="312" w:charSpace="0"/>
            </w:sect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>
      <w:pPr>
        <w:pStyle w:val="2"/>
        <w:bidi w:val="0"/>
        <w:rPr>
          <w:rFonts w:hint="eastAsia" w:ascii="Calibri" w:hAnsi="Calibri" w:cs="Times New Roman"/>
          <w:b/>
          <w:bCs/>
          <w:kern w:val="44"/>
          <w:sz w:val="24"/>
          <w:szCs w:val="44"/>
          <w:lang w:val="en-US" w:eastAsia="zh-CN" w:bidi="ar-SA"/>
        </w:rPr>
      </w:pPr>
      <w:bookmarkStart w:id="6" w:name="_Toc27217"/>
      <w:r>
        <w:rPr>
          <w:rFonts w:hint="eastAsia"/>
          <w:lang w:val="en-US" w:eastAsia="zh-CN"/>
        </w:rPr>
        <w:t>1</w:t>
      </w:r>
      <w:r>
        <w:rPr>
          <w:rFonts w:hint="eastAsia"/>
        </w:rPr>
        <w:t xml:space="preserve"> 系统的启动与进入</w:t>
      </w:r>
      <w:bookmarkEnd w:id="1"/>
      <w:bookmarkEnd w:id="2"/>
      <w:bookmarkEnd w:id="6"/>
    </w:p>
    <w:p>
      <w:pPr>
        <w:pStyle w:val="3"/>
        <w:bidi w:val="0"/>
        <w:rPr>
          <w:rFonts w:hint="eastAsia" w:ascii="Calibri" w:hAnsi="Calibri" w:eastAsia="宋体" w:cs="Times New Roman"/>
          <w:b/>
          <w:bCs/>
          <w:kern w:val="44"/>
          <w:sz w:val="24"/>
          <w:szCs w:val="44"/>
          <w:lang w:val="en-US" w:eastAsia="zh-CN" w:bidi="ar-SA"/>
        </w:rPr>
      </w:pPr>
      <w:bookmarkStart w:id="7" w:name="_Toc22224"/>
      <w:r>
        <w:rPr>
          <w:rFonts w:hint="eastAsia" w:ascii="Calibri" w:hAnsi="Calibri" w:cs="Times New Roman"/>
          <w:b/>
          <w:bCs/>
          <w:kern w:val="44"/>
          <w:sz w:val="24"/>
          <w:szCs w:val="44"/>
          <w:lang w:val="en-US" w:eastAsia="zh-CN" w:bidi="ar-SA"/>
        </w:rPr>
        <w:t xml:space="preserve">1.1 </w:t>
      </w:r>
      <w:r>
        <w:rPr>
          <w:rFonts w:hint="eastAsia" w:ascii="Calibri" w:hAnsi="Calibri" w:eastAsia="宋体" w:cs="Times New Roman"/>
          <w:b/>
          <w:bCs/>
          <w:kern w:val="44"/>
          <w:sz w:val="24"/>
          <w:szCs w:val="44"/>
          <w:lang w:val="en-US" w:eastAsia="zh-CN" w:bidi="ar-SA"/>
        </w:rPr>
        <w:t>浏览器设置</w:t>
      </w:r>
      <w:bookmarkEnd w:id="3"/>
      <w:bookmarkEnd w:id="4"/>
      <w:bookmarkEnd w:id="5"/>
      <w:bookmarkEnd w:id="7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 w:ascii="宋体" w:hAnsi="宋体" w:cs="宋体"/>
          <w:szCs w:val="21"/>
        </w:rPr>
        <w:t>本教务管理系统只兼容使用 Chrome内核(版本50以上) 和 IE9及以上内核的浏览器，推荐使用新版chrome浏览器或新版360极速浏览器访问。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8" w:name="_Toc120"/>
      <w:r>
        <w:rPr>
          <w:rFonts w:hint="eastAsia"/>
          <w:lang w:val="en-US" w:eastAsia="zh-CN"/>
        </w:rPr>
        <w:t>1.2、登陆主界面</w:t>
      </w:r>
      <w:bookmarkEnd w:id="8"/>
    </w:p>
    <w:p>
      <w:pPr>
        <w:bidi w:val="0"/>
        <w:ind w:firstLine="420" w:firstLineChars="200"/>
        <w:jc w:val="both"/>
      </w:pPr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b w:val="0"/>
          <w:bCs w:val="0"/>
          <w:lang w:val="en-US" w:eastAsia="zh-CN"/>
        </w:rPr>
        <w:t>：登陆本人的融合门户。登陆后点击新教务系统。</w:t>
      </w:r>
    </w:p>
    <w:p>
      <w:pPr>
        <w:jc w:val="both"/>
      </w:pPr>
      <w:r>
        <w:drawing>
          <wp:inline distT="0" distB="0" distL="114300" distR="114300">
            <wp:extent cx="5724525" cy="2531745"/>
            <wp:effectExtent l="0" t="0" r="3175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图1-1</w:t>
      </w:r>
    </w:p>
    <w:p>
      <w:pPr>
        <w:jc w:val="both"/>
      </w:pPr>
    </w:p>
    <w:p>
      <w:pPr>
        <w:jc w:val="both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</w:p>
    <w:p>
      <w:pPr>
        <w:bidi w:val="0"/>
        <w:ind w:firstLine="420" w:firstLineChars="200"/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第二步</w:t>
      </w:r>
      <w:r>
        <w:rPr>
          <w:rFonts w:hint="eastAsia"/>
          <w:b w:val="0"/>
          <w:bCs w:val="0"/>
          <w:lang w:val="en-US" w:eastAsia="zh-CN"/>
        </w:rPr>
        <w:t>：选择“预选专业选修课”，进入课程预选模块</w:t>
      </w:r>
      <w:r>
        <w:rPr>
          <w:rFonts w:hint="eastAsia" w:ascii="宋体" w:hAnsi="宋体" w:cs="宋体"/>
          <w:szCs w:val="21"/>
        </w:rPr>
        <w:t>，如图</w:t>
      </w:r>
      <w:r>
        <w:rPr>
          <w:rFonts w:hint="eastAsia" w:ascii="宋体" w:hAnsi="宋体" w:cs="宋体"/>
          <w:szCs w:val="21"/>
          <w:lang w:val="en-US" w:eastAsia="zh-CN"/>
        </w:rPr>
        <w:t>1-2</w:t>
      </w:r>
      <w:r>
        <w:rPr>
          <w:rFonts w:hint="eastAsia" w:ascii="宋体" w:hAnsi="宋体" w:cs="宋体"/>
          <w:szCs w:val="21"/>
        </w:rPr>
        <w:t>所示</w:t>
      </w:r>
      <w:r>
        <w:rPr>
          <w:rFonts w:hint="eastAsia" w:ascii="宋体" w:hAnsi="宋体" w:cs="宋体"/>
          <w:szCs w:val="21"/>
          <w:lang w:val="en-US" w:eastAsia="zh-CN"/>
        </w:rPr>
        <w:t>:</w:t>
      </w:r>
    </w:p>
    <w:p>
      <w:pPr>
        <w:jc w:val="both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drawing>
          <wp:inline distT="0" distB="0" distL="114300" distR="114300">
            <wp:extent cx="5723255" cy="2574290"/>
            <wp:effectExtent l="0" t="0" r="4445" b="38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图1-2</w:t>
      </w:r>
    </w:p>
    <w:p>
      <w:pPr>
        <w:jc w:val="center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</w:p>
    <w:p>
      <w:pPr>
        <w:jc w:val="both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</w:p>
    <w:p>
      <w:pPr>
        <w:jc w:val="center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default" w:eastAsia="宋体"/>
          <w:b/>
          <w:bCs/>
          <w:color w:val="FF0000"/>
          <w:lang w:val="en-US" w:eastAsia="zh-CN"/>
        </w:rPr>
      </w:pPr>
      <w:bookmarkStart w:id="9" w:name="_Toc17283"/>
      <w:r>
        <w:rPr>
          <w:rFonts w:hint="eastAsia"/>
          <w:lang w:val="en-US" w:eastAsia="zh-CN"/>
        </w:rPr>
        <w:t>2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系统的使用</w:t>
      </w:r>
      <w:bookmarkEnd w:id="9"/>
    </w:p>
    <w:p>
      <w:pPr>
        <w:pStyle w:val="3"/>
        <w:bidi w:val="0"/>
        <w:rPr>
          <w:rFonts w:hint="default"/>
          <w:lang w:val="en-US" w:eastAsia="zh-CN"/>
        </w:rPr>
      </w:pPr>
      <w:bookmarkStart w:id="10" w:name="_Toc21005"/>
      <w:r>
        <w:rPr>
          <w:rFonts w:hint="eastAsia"/>
          <w:lang w:val="en-US" w:eastAsia="zh-CN"/>
        </w:rPr>
        <w:t>2.1 选择课程</w:t>
      </w:r>
      <w:bookmarkEnd w:id="10"/>
    </w:p>
    <w:p>
      <w:pPr>
        <w:ind w:firstLine="420" w:firstLineChars="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b w:val="0"/>
          <w:bCs w:val="0"/>
          <w:lang w:val="en-US" w:eastAsia="zh-CN"/>
        </w:rPr>
        <w:t>：点击“课程预选”，在“待预选课程”下，单选或多选所要选择的课程，点击“提交”按钮，完成课程预选。选择完成后，所选课程将出现在“已选课程”下。如下图2-1所示。</w:t>
      </w:r>
    </w:p>
    <w:p>
      <w:pPr>
        <w:bidi w:val="0"/>
        <w:jc w:val="both"/>
      </w:pPr>
      <w:r>
        <w:drawing>
          <wp:inline distT="0" distB="0" distL="114300" distR="114300">
            <wp:extent cx="5731510" cy="2482850"/>
            <wp:effectExtent l="0" t="0" r="8890" b="635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图2-1</w:t>
      </w:r>
    </w:p>
    <w:p>
      <w:pPr>
        <w:bidi w:val="0"/>
        <w:jc w:val="both"/>
      </w:pPr>
    </w:p>
    <w:p>
      <w:pPr>
        <w:bidi w:val="0"/>
        <w:ind w:firstLine="420" w:firstLineChars="0"/>
        <w:jc w:val="both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注：</w:t>
      </w:r>
    </w:p>
    <w:p>
      <w:pPr>
        <w:bidi w:val="0"/>
        <w:ind w:firstLine="420" w:firstLineChars="0"/>
        <w:jc w:val="both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1）请在“预选时间”范围内操作，否则将无法进行操作。</w:t>
      </w:r>
    </w:p>
    <w:p>
      <w:pPr>
        <w:bidi w:val="0"/>
        <w:ind w:firstLine="420" w:firstLineChars="0"/>
        <w:jc w:val="both"/>
        <w:rPr>
          <w:rFonts w:hint="default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2）所能选择的课程跟个人培养方案有关。</w:t>
      </w:r>
    </w:p>
    <w:p>
      <w:pPr>
        <w:bidi w:val="0"/>
        <w:jc w:val="both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11" w:name="_Toc6242"/>
      <w:r>
        <w:rPr>
          <w:rFonts w:hint="eastAsia"/>
          <w:lang w:val="en-US" w:eastAsia="zh-CN"/>
        </w:rPr>
        <w:t>2.2 退选课程</w:t>
      </w:r>
      <w:bookmarkEnd w:id="11"/>
    </w:p>
    <w:p>
      <w:pPr>
        <w:ind w:firstLine="420" w:firstLineChars="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b w:val="0"/>
          <w:bCs w:val="0"/>
          <w:lang w:val="en-US" w:eastAsia="zh-CN"/>
        </w:rPr>
        <w:t>：在“已选课程”的课程下，通过操作列下的“取消预选”按钮，取消对具体课程的预选。如下图2-2所示。</w:t>
      </w:r>
    </w:p>
    <w:p>
      <w:pPr>
        <w:bidi w:val="0"/>
        <w:jc w:val="both"/>
      </w:pPr>
      <w:r>
        <w:drawing>
          <wp:inline distT="0" distB="0" distL="114300" distR="114300">
            <wp:extent cx="5725160" cy="3105785"/>
            <wp:effectExtent l="0" t="0" r="2540" b="571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图2-2</w:t>
      </w:r>
    </w:p>
    <w:p>
      <w:pPr>
        <w:bidi w:val="0"/>
        <w:jc w:val="both"/>
      </w:pPr>
    </w:p>
    <w:p>
      <w:pPr>
        <w:bidi w:val="0"/>
        <w:ind w:firstLine="420" w:firstLineChars="0"/>
        <w:jc w:val="both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注：</w:t>
      </w:r>
    </w:p>
    <w:p>
      <w:pPr>
        <w:bidi w:val="0"/>
        <w:ind w:firstLine="420" w:firstLineChars="0"/>
        <w:jc w:val="both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1）请在“预选时间”范围内操作，否则将无法进行操作。</w:t>
      </w:r>
    </w:p>
    <w:p>
      <w:pPr>
        <w:bidi w:val="0"/>
        <w:ind w:firstLine="420" w:firstLineChars="0"/>
        <w:jc w:val="both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2）课程名后方标识“预置”的课程为本学院教学秘书预置课程，请慎重进行“取消预选”操作。</w:t>
      </w:r>
    </w:p>
    <w:p>
      <w:pPr>
        <w:bidi w:val="0"/>
        <w:ind w:firstLine="420" w:firstLineChars="0"/>
        <w:jc w:val="both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3）被标注“已停开”的预选课程将不被开课。</w:t>
      </w:r>
    </w:p>
    <w:p>
      <w:pPr>
        <w:bidi w:val="0"/>
        <w:jc w:val="both"/>
        <w:rPr>
          <w:rFonts w:hint="default"/>
          <w:lang w:val="en-US" w:eastAsia="zh-CN"/>
        </w:rPr>
      </w:pPr>
    </w:p>
    <w:p>
      <w:pPr>
        <w:bidi w:val="0"/>
        <w:jc w:val="both"/>
        <w:rPr>
          <w:rFonts w:hint="default"/>
          <w:lang w:val="en-US" w:eastAsia="zh-CN"/>
        </w:rPr>
      </w:pPr>
    </w:p>
    <w:p>
      <w:pPr>
        <w:bidi w:val="0"/>
        <w:jc w:val="both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12" w:name="_Toc17591"/>
      <w:r>
        <w:rPr>
          <w:rFonts w:hint="eastAsia"/>
          <w:lang w:val="en-US" w:eastAsia="zh-CN"/>
        </w:rPr>
        <w:t>2.3 查看历史预选结果</w:t>
      </w:r>
      <w:bookmarkEnd w:id="12"/>
    </w:p>
    <w:p>
      <w:pPr>
        <w:bidi w:val="0"/>
        <w:ind w:firstLine="420" w:firstLineChars="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b w:val="0"/>
          <w:bCs w:val="0"/>
          <w:lang w:val="en-US" w:eastAsia="zh-CN"/>
        </w:rPr>
        <w:t>：点击左侧的“历史预选结果”，可查看历史预选结果。如下图2-3所示。</w:t>
      </w:r>
    </w:p>
    <w:p>
      <w:pPr>
        <w:bidi w:val="0"/>
        <w:jc w:val="both"/>
      </w:pPr>
      <w:r>
        <w:drawing>
          <wp:inline distT="0" distB="0" distL="114300" distR="114300">
            <wp:extent cx="5721350" cy="2459355"/>
            <wp:effectExtent l="0" t="0" r="6350" b="444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图2-3</w:t>
      </w:r>
    </w:p>
    <w:p>
      <w:pPr>
        <w:bidi w:val="0"/>
        <w:jc w:val="both"/>
      </w:pPr>
    </w:p>
    <w:p>
      <w:pPr>
        <w:bidi w:val="0"/>
        <w:jc w:val="both"/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3" w:name="_Toc554"/>
      <w:r>
        <w:rPr>
          <w:rFonts w:hint="eastAsia"/>
          <w:lang w:val="en-US" w:eastAsia="zh-CN"/>
        </w:rPr>
        <w:t>2.4 查看专业选修课课程情况</w:t>
      </w:r>
      <w:bookmarkEnd w:id="13"/>
    </w:p>
    <w:p>
      <w:pPr>
        <w:bidi w:val="0"/>
        <w:ind w:firstLine="420" w:firstLineChars="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b w:val="0"/>
          <w:bCs w:val="0"/>
          <w:lang w:val="en-US" w:eastAsia="zh-CN"/>
        </w:rPr>
        <w:t>：点击左侧的“专业选修课程查询”，可查看对应培养方案中所有专业选修课程情况。如下图2-4所示。</w:t>
      </w:r>
    </w:p>
    <w:p>
      <w:pPr>
        <w:bidi w:val="0"/>
        <w:jc w:val="both"/>
      </w:pPr>
      <w:r>
        <w:drawing>
          <wp:inline distT="0" distB="0" distL="114300" distR="114300">
            <wp:extent cx="5729605" cy="2621280"/>
            <wp:effectExtent l="0" t="0" r="10795" b="762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图2-4</w:t>
      </w:r>
    </w:p>
    <w:p>
      <w:pPr>
        <w:rPr>
          <w:rFonts w:hint="default"/>
          <w:lang w:val="en-US" w:eastAsia="zh-CN"/>
        </w:rPr>
      </w:pPr>
    </w:p>
    <w:p>
      <w:pPr>
        <w:bidi w:val="0"/>
        <w:jc w:val="both"/>
      </w:pPr>
    </w:p>
    <w:p>
      <w:pPr>
        <w:bidi w:val="0"/>
        <w:jc w:val="both"/>
      </w:pPr>
    </w:p>
    <w:p>
      <w:pPr>
        <w:bidi w:val="0"/>
        <w:jc w:val="both"/>
        <w:rPr>
          <w:rFonts w:hint="default"/>
          <w:lang w:val="en-US" w:eastAsia="zh-CN"/>
        </w:rPr>
      </w:pPr>
    </w:p>
    <w:sectPr>
      <w:pgSz w:w="11906" w:h="16838"/>
      <w:pgMar w:top="1440" w:right="1440" w:bottom="1440" w:left="1440" w:header="851" w:footer="992" w:gutter="0"/>
      <w:pgNumType w:start="1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</w:pPr>
  </w:p>
  <w:p>
    <w:pPr>
      <w:pStyle w:val="11"/>
      <w:jc w:val="both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400685" cy="147955"/>
              <wp:effectExtent l="0" t="0" r="0" b="0"/>
              <wp:wrapNone/>
              <wp:docPr id="1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68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1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lang w:val="en-US" w:eastAsia="zh-CN"/>
                            </w:rPr>
                            <w:t>10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2" o:spid="_x0000_s1026" o:spt="202" type="#_x0000_t202" style="position:absolute;left:0pt;margin-top:0pt;height:11.65pt;width:31.5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ZQ6jy0QAAAAMBAAAPAAAAAAAAAAEAIAAAACIAAABkcnMv&#10;ZG93bnJldi54bWxQSwECFAAUAAAACACHTuJAnkMXzAoCAAADBAAADgAAAAAAAAABACAAAAAgAQAA&#10;ZHJzL2Uyb0RvYy54bWxQSwUGAAAAAAYABgBZAQAAn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lang w:val="en-US" w:eastAsia="zh-CN"/>
                      </w:rPr>
                      <w:t>10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single" w:color="auto" w:sz="6" w:space="0"/>
      </w:pBdr>
    </w:pPr>
    <w:r>
      <w:rPr>
        <w:rFonts w:hint="eastAsia"/>
      </w:rPr>
      <w:t>目  录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single" w:color="auto" w:sz="6" w:space="0"/>
      </w:pBdr>
      <w:jc w:val="left"/>
      <w:rPr>
        <w:rFonts w:hint="default" w:eastAsia="宋体"/>
        <w:lang w:val="en-US" w:eastAsia="zh-CN"/>
      </w:rPr>
    </w:pPr>
    <w:r>
      <w:drawing>
        <wp:inline distT="0" distB="0" distL="114300" distR="114300">
          <wp:extent cx="1080135" cy="329565"/>
          <wp:effectExtent l="0" t="0" r="12065" b="635"/>
          <wp:docPr id="57" name="图片 57" descr="logo-黑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图片 57" descr="logo-黑色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0135" cy="329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</w:t>
    </w:r>
    <w:r>
      <w:rPr>
        <w:rFonts w:hint="eastAsia"/>
        <w:lang w:val="en-US" w:eastAsia="zh-CN"/>
      </w:rPr>
      <w:t xml:space="preserve">      课程预选操作指南</w:t>
    </w:r>
    <w:r>
      <w:rPr>
        <w:rFonts w:hint="eastAsia" w:ascii="宋体" w:hAnsi="宋体"/>
        <w:lang w:val="en-US" w:eastAsia="zh-CN"/>
      </w:rPr>
      <w:t>[学生]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NiNmJmYjUxN2M3ODJlZDgxMjJiNmI3M2QyNDdiNGIifQ=="/>
  </w:docVars>
  <w:rsids>
    <w:rsidRoot w:val="00172A27"/>
    <w:rsid w:val="00002B73"/>
    <w:rsid w:val="000121CD"/>
    <w:rsid w:val="00040D14"/>
    <w:rsid w:val="00042C74"/>
    <w:rsid w:val="000501C2"/>
    <w:rsid w:val="00066FAB"/>
    <w:rsid w:val="00081CE9"/>
    <w:rsid w:val="000A0CEF"/>
    <w:rsid w:val="000C1835"/>
    <w:rsid w:val="000D1F26"/>
    <w:rsid w:val="000D790D"/>
    <w:rsid w:val="000E4AD9"/>
    <w:rsid w:val="000E76D7"/>
    <w:rsid w:val="00127C4B"/>
    <w:rsid w:val="00131275"/>
    <w:rsid w:val="00142AC3"/>
    <w:rsid w:val="00144D08"/>
    <w:rsid w:val="00152557"/>
    <w:rsid w:val="001540FF"/>
    <w:rsid w:val="00175B40"/>
    <w:rsid w:val="00176636"/>
    <w:rsid w:val="001957DB"/>
    <w:rsid w:val="001959EE"/>
    <w:rsid w:val="001A6AC6"/>
    <w:rsid w:val="001B3E82"/>
    <w:rsid w:val="001D524D"/>
    <w:rsid w:val="001E7BFF"/>
    <w:rsid w:val="001F2E07"/>
    <w:rsid w:val="001F4E22"/>
    <w:rsid w:val="002062F4"/>
    <w:rsid w:val="002230F2"/>
    <w:rsid w:val="00231486"/>
    <w:rsid w:val="0023425E"/>
    <w:rsid w:val="002A148C"/>
    <w:rsid w:val="002A763A"/>
    <w:rsid w:val="002B30B6"/>
    <w:rsid w:val="002B544E"/>
    <w:rsid w:val="002C658E"/>
    <w:rsid w:val="002E48C9"/>
    <w:rsid w:val="002E4ACE"/>
    <w:rsid w:val="002F57F2"/>
    <w:rsid w:val="00302E6D"/>
    <w:rsid w:val="00310AE3"/>
    <w:rsid w:val="00333092"/>
    <w:rsid w:val="00336BBF"/>
    <w:rsid w:val="00361098"/>
    <w:rsid w:val="00361310"/>
    <w:rsid w:val="00373D0C"/>
    <w:rsid w:val="003873E5"/>
    <w:rsid w:val="00391676"/>
    <w:rsid w:val="0039353F"/>
    <w:rsid w:val="003A28DE"/>
    <w:rsid w:val="003A501A"/>
    <w:rsid w:val="003A65AC"/>
    <w:rsid w:val="003A7FC0"/>
    <w:rsid w:val="003C476D"/>
    <w:rsid w:val="003C4E78"/>
    <w:rsid w:val="003E07EA"/>
    <w:rsid w:val="003F0056"/>
    <w:rsid w:val="003F3044"/>
    <w:rsid w:val="00422BB6"/>
    <w:rsid w:val="00425CD7"/>
    <w:rsid w:val="0044341D"/>
    <w:rsid w:val="004438C4"/>
    <w:rsid w:val="00444874"/>
    <w:rsid w:val="00450028"/>
    <w:rsid w:val="00461DC8"/>
    <w:rsid w:val="00492FFE"/>
    <w:rsid w:val="004A7721"/>
    <w:rsid w:val="004B725E"/>
    <w:rsid w:val="004D053F"/>
    <w:rsid w:val="004F6B25"/>
    <w:rsid w:val="005263E7"/>
    <w:rsid w:val="00526F0B"/>
    <w:rsid w:val="005578C3"/>
    <w:rsid w:val="00576F3C"/>
    <w:rsid w:val="00581F96"/>
    <w:rsid w:val="005841BE"/>
    <w:rsid w:val="005A7CDA"/>
    <w:rsid w:val="005C29E5"/>
    <w:rsid w:val="005D0769"/>
    <w:rsid w:val="005D2094"/>
    <w:rsid w:val="005D3384"/>
    <w:rsid w:val="005D4E3A"/>
    <w:rsid w:val="005D7895"/>
    <w:rsid w:val="005E20FE"/>
    <w:rsid w:val="005E76C3"/>
    <w:rsid w:val="005E7DA2"/>
    <w:rsid w:val="00615936"/>
    <w:rsid w:val="00637AC4"/>
    <w:rsid w:val="006574C7"/>
    <w:rsid w:val="00660372"/>
    <w:rsid w:val="00671C07"/>
    <w:rsid w:val="0068011A"/>
    <w:rsid w:val="006A2022"/>
    <w:rsid w:val="006B0712"/>
    <w:rsid w:val="006B424C"/>
    <w:rsid w:val="006B443A"/>
    <w:rsid w:val="006B52E2"/>
    <w:rsid w:val="006C1B2E"/>
    <w:rsid w:val="006C4993"/>
    <w:rsid w:val="006D2E20"/>
    <w:rsid w:val="006E2F2F"/>
    <w:rsid w:val="00700564"/>
    <w:rsid w:val="0071045D"/>
    <w:rsid w:val="00713368"/>
    <w:rsid w:val="00722154"/>
    <w:rsid w:val="0073234E"/>
    <w:rsid w:val="0075022F"/>
    <w:rsid w:val="00771AA0"/>
    <w:rsid w:val="00772E82"/>
    <w:rsid w:val="007757EA"/>
    <w:rsid w:val="007842EF"/>
    <w:rsid w:val="00791FBE"/>
    <w:rsid w:val="00796763"/>
    <w:rsid w:val="00796CD1"/>
    <w:rsid w:val="007A3EB1"/>
    <w:rsid w:val="007C3B74"/>
    <w:rsid w:val="007F78B8"/>
    <w:rsid w:val="008136F4"/>
    <w:rsid w:val="00864C2F"/>
    <w:rsid w:val="00871C8E"/>
    <w:rsid w:val="00896238"/>
    <w:rsid w:val="008D117E"/>
    <w:rsid w:val="008E0204"/>
    <w:rsid w:val="008F0041"/>
    <w:rsid w:val="008F0922"/>
    <w:rsid w:val="008F56C1"/>
    <w:rsid w:val="008F776D"/>
    <w:rsid w:val="00905CED"/>
    <w:rsid w:val="00911227"/>
    <w:rsid w:val="00917A4C"/>
    <w:rsid w:val="009209F7"/>
    <w:rsid w:val="00921FCA"/>
    <w:rsid w:val="0092466A"/>
    <w:rsid w:val="00930702"/>
    <w:rsid w:val="0093696F"/>
    <w:rsid w:val="009A3452"/>
    <w:rsid w:val="009B4FF4"/>
    <w:rsid w:val="009B5A67"/>
    <w:rsid w:val="009D3637"/>
    <w:rsid w:val="00A071B9"/>
    <w:rsid w:val="00A15566"/>
    <w:rsid w:val="00A237FC"/>
    <w:rsid w:val="00A673AB"/>
    <w:rsid w:val="00A728C6"/>
    <w:rsid w:val="00A75D55"/>
    <w:rsid w:val="00A82946"/>
    <w:rsid w:val="00AA2AAF"/>
    <w:rsid w:val="00AE1973"/>
    <w:rsid w:val="00AF17A5"/>
    <w:rsid w:val="00B1539F"/>
    <w:rsid w:val="00B257E3"/>
    <w:rsid w:val="00B47210"/>
    <w:rsid w:val="00B7579A"/>
    <w:rsid w:val="00B866D2"/>
    <w:rsid w:val="00B926D1"/>
    <w:rsid w:val="00BA2386"/>
    <w:rsid w:val="00BA7EB8"/>
    <w:rsid w:val="00BB148D"/>
    <w:rsid w:val="00BB376F"/>
    <w:rsid w:val="00BC3EDC"/>
    <w:rsid w:val="00BD2D03"/>
    <w:rsid w:val="00BF7691"/>
    <w:rsid w:val="00C22728"/>
    <w:rsid w:val="00C30577"/>
    <w:rsid w:val="00C35644"/>
    <w:rsid w:val="00C55606"/>
    <w:rsid w:val="00C84958"/>
    <w:rsid w:val="00C84F96"/>
    <w:rsid w:val="00C90847"/>
    <w:rsid w:val="00C9286D"/>
    <w:rsid w:val="00CC155F"/>
    <w:rsid w:val="00CD0B20"/>
    <w:rsid w:val="00CD7889"/>
    <w:rsid w:val="00CE0AAF"/>
    <w:rsid w:val="00CE55FC"/>
    <w:rsid w:val="00CE5929"/>
    <w:rsid w:val="00CF2987"/>
    <w:rsid w:val="00D0783C"/>
    <w:rsid w:val="00D2583F"/>
    <w:rsid w:val="00D30B70"/>
    <w:rsid w:val="00D341C4"/>
    <w:rsid w:val="00D358FD"/>
    <w:rsid w:val="00D42A97"/>
    <w:rsid w:val="00D468A6"/>
    <w:rsid w:val="00D51257"/>
    <w:rsid w:val="00D756E0"/>
    <w:rsid w:val="00D90198"/>
    <w:rsid w:val="00D95D65"/>
    <w:rsid w:val="00DA2EFC"/>
    <w:rsid w:val="00DA406A"/>
    <w:rsid w:val="00DC2C16"/>
    <w:rsid w:val="00DE383E"/>
    <w:rsid w:val="00DF77B0"/>
    <w:rsid w:val="00E20C15"/>
    <w:rsid w:val="00E20DF9"/>
    <w:rsid w:val="00E357EB"/>
    <w:rsid w:val="00E535BC"/>
    <w:rsid w:val="00E86A90"/>
    <w:rsid w:val="00E965F3"/>
    <w:rsid w:val="00EA24B5"/>
    <w:rsid w:val="00EA2DA9"/>
    <w:rsid w:val="00EC0CFA"/>
    <w:rsid w:val="00EC6FD1"/>
    <w:rsid w:val="00EF06DC"/>
    <w:rsid w:val="00F00E51"/>
    <w:rsid w:val="00F00FC7"/>
    <w:rsid w:val="00F048D5"/>
    <w:rsid w:val="00F13779"/>
    <w:rsid w:val="00F179B5"/>
    <w:rsid w:val="00F26365"/>
    <w:rsid w:val="00F43DDF"/>
    <w:rsid w:val="00F51B54"/>
    <w:rsid w:val="00F65D9D"/>
    <w:rsid w:val="00FB4091"/>
    <w:rsid w:val="00FB536C"/>
    <w:rsid w:val="00FC6422"/>
    <w:rsid w:val="00FE4798"/>
    <w:rsid w:val="00FE49B0"/>
    <w:rsid w:val="00FF3B17"/>
    <w:rsid w:val="010D15D3"/>
    <w:rsid w:val="01157511"/>
    <w:rsid w:val="01175FDF"/>
    <w:rsid w:val="016244B4"/>
    <w:rsid w:val="016E716E"/>
    <w:rsid w:val="0175778D"/>
    <w:rsid w:val="01814F79"/>
    <w:rsid w:val="01A52177"/>
    <w:rsid w:val="01B55D0B"/>
    <w:rsid w:val="01C16E7C"/>
    <w:rsid w:val="01CC7D78"/>
    <w:rsid w:val="01DD0FA7"/>
    <w:rsid w:val="01E40323"/>
    <w:rsid w:val="020076BB"/>
    <w:rsid w:val="020C3D42"/>
    <w:rsid w:val="02397523"/>
    <w:rsid w:val="024256A2"/>
    <w:rsid w:val="025064FF"/>
    <w:rsid w:val="0251737C"/>
    <w:rsid w:val="025C7268"/>
    <w:rsid w:val="026548EE"/>
    <w:rsid w:val="027E3E71"/>
    <w:rsid w:val="02855560"/>
    <w:rsid w:val="02986EB6"/>
    <w:rsid w:val="02A67A1A"/>
    <w:rsid w:val="02DA4D59"/>
    <w:rsid w:val="03247659"/>
    <w:rsid w:val="032E33B1"/>
    <w:rsid w:val="033C1901"/>
    <w:rsid w:val="033F32F6"/>
    <w:rsid w:val="034E5E6B"/>
    <w:rsid w:val="037F2DDB"/>
    <w:rsid w:val="03802D3E"/>
    <w:rsid w:val="03891040"/>
    <w:rsid w:val="038E7F79"/>
    <w:rsid w:val="03C00146"/>
    <w:rsid w:val="03CB4F82"/>
    <w:rsid w:val="03D206EE"/>
    <w:rsid w:val="03DC3A4A"/>
    <w:rsid w:val="03EC3D17"/>
    <w:rsid w:val="040318EA"/>
    <w:rsid w:val="040B51E7"/>
    <w:rsid w:val="041B448A"/>
    <w:rsid w:val="0425321A"/>
    <w:rsid w:val="042B3E4F"/>
    <w:rsid w:val="04553CF9"/>
    <w:rsid w:val="04822841"/>
    <w:rsid w:val="04B67BC2"/>
    <w:rsid w:val="04B7522D"/>
    <w:rsid w:val="04D71A24"/>
    <w:rsid w:val="04DA4BEB"/>
    <w:rsid w:val="05076714"/>
    <w:rsid w:val="05093513"/>
    <w:rsid w:val="052E449F"/>
    <w:rsid w:val="05530660"/>
    <w:rsid w:val="057908F0"/>
    <w:rsid w:val="058312CD"/>
    <w:rsid w:val="059A1BD4"/>
    <w:rsid w:val="05A35AF1"/>
    <w:rsid w:val="05BC01E0"/>
    <w:rsid w:val="05CB2E15"/>
    <w:rsid w:val="05F515E4"/>
    <w:rsid w:val="05F858D8"/>
    <w:rsid w:val="05FA1688"/>
    <w:rsid w:val="05FD4C8C"/>
    <w:rsid w:val="06165FCF"/>
    <w:rsid w:val="06BC1E56"/>
    <w:rsid w:val="07007997"/>
    <w:rsid w:val="07050028"/>
    <w:rsid w:val="07191ABE"/>
    <w:rsid w:val="07310324"/>
    <w:rsid w:val="073B1452"/>
    <w:rsid w:val="0741485E"/>
    <w:rsid w:val="07585815"/>
    <w:rsid w:val="07592BE8"/>
    <w:rsid w:val="077A4EEA"/>
    <w:rsid w:val="0784790B"/>
    <w:rsid w:val="079F7962"/>
    <w:rsid w:val="07AA7D36"/>
    <w:rsid w:val="07D626A5"/>
    <w:rsid w:val="07D94EB6"/>
    <w:rsid w:val="07DD248D"/>
    <w:rsid w:val="08272B83"/>
    <w:rsid w:val="0865055E"/>
    <w:rsid w:val="08BD34DD"/>
    <w:rsid w:val="08FC436A"/>
    <w:rsid w:val="091829DC"/>
    <w:rsid w:val="095A6DF4"/>
    <w:rsid w:val="096D2FC0"/>
    <w:rsid w:val="0978222C"/>
    <w:rsid w:val="0979769A"/>
    <w:rsid w:val="097C5E8B"/>
    <w:rsid w:val="097D0971"/>
    <w:rsid w:val="097D1073"/>
    <w:rsid w:val="098B5231"/>
    <w:rsid w:val="09B31AE3"/>
    <w:rsid w:val="09E44159"/>
    <w:rsid w:val="09EB70F5"/>
    <w:rsid w:val="0A3A2DBB"/>
    <w:rsid w:val="0A3C5B73"/>
    <w:rsid w:val="0A666D28"/>
    <w:rsid w:val="0AAC46FA"/>
    <w:rsid w:val="0AAF4827"/>
    <w:rsid w:val="0AB12030"/>
    <w:rsid w:val="0AB34C0C"/>
    <w:rsid w:val="0AB92AFC"/>
    <w:rsid w:val="0AD63725"/>
    <w:rsid w:val="0AD7685C"/>
    <w:rsid w:val="0ADD476E"/>
    <w:rsid w:val="0AE53C71"/>
    <w:rsid w:val="0AF43D13"/>
    <w:rsid w:val="0AF722DD"/>
    <w:rsid w:val="0AFD6BBA"/>
    <w:rsid w:val="0B104D8E"/>
    <w:rsid w:val="0B837280"/>
    <w:rsid w:val="0B842A15"/>
    <w:rsid w:val="0BBB1444"/>
    <w:rsid w:val="0BC814CA"/>
    <w:rsid w:val="0BE5384A"/>
    <w:rsid w:val="0BF01C3A"/>
    <w:rsid w:val="0C1804A8"/>
    <w:rsid w:val="0C2175DF"/>
    <w:rsid w:val="0C324B95"/>
    <w:rsid w:val="0C6C6AAD"/>
    <w:rsid w:val="0CA73EDE"/>
    <w:rsid w:val="0CDC165B"/>
    <w:rsid w:val="0CE42F5C"/>
    <w:rsid w:val="0CE635EA"/>
    <w:rsid w:val="0CE83E0D"/>
    <w:rsid w:val="0CEB342D"/>
    <w:rsid w:val="0D061197"/>
    <w:rsid w:val="0D3C5069"/>
    <w:rsid w:val="0D4815BF"/>
    <w:rsid w:val="0D86418F"/>
    <w:rsid w:val="0D9639BB"/>
    <w:rsid w:val="0DB8107C"/>
    <w:rsid w:val="0DC27DA5"/>
    <w:rsid w:val="0DE00417"/>
    <w:rsid w:val="0DE55225"/>
    <w:rsid w:val="0DE71797"/>
    <w:rsid w:val="0DF24CBD"/>
    <w:rsid w:val="0E081D9C"/>
    <w:rsid w:val="0E263E83"/>
    <w:rsid w:val="0E2C0BFC"/>
    <w:rsid w:val="0E4B38B4"/>
    <w:rsid w:val="0E5824B8"/>
    <w:rsid w:val="0E5C0312"/>
    <w:rsid w:val="0E6B6A9C"/>
    <w:rsid w:val="0E814A13"/>
    <w:rsid w:val="0E8247FF"/>
    <w:rsid w:val="0E894CCA"/>
    <w:rsid w:val="0EBA7990"/>
    <w:rsid w:val="0EE577EB"/>
    <w:rsid w:val="0EE76BC6"/>
    <w:rsid w:val="0F433B5E"/>
    <w:rsid w:val="0F5626EC"/>
    <w:rsid w:val="0F584DD2"/>
    <w:rsid w:val="0F66461A"/>
    <w:rsid w:val="0F73155B"/>
    <w:rsid w:val="0F8874B1"/>
    <w:rsid w:val="0F9F72DE"/>
    <w:rsid w:val="0FCE7447"/>
    <w:rsid w:val="0FD051ED"/>
    <w:rsid w:val="0FE258EC"/>
    <w:rsid w:val="0FE34B24"/>
    <w:rsid w:val="0FFA2FA6"/>
    <w:rsid w:val="10082EEE"/>
    <w:rsid w:val="10117909"/>
    <w:rsid w:val="101A5C7F"/>
    <w:rsid w:val="101A6A64"/>
    <w:rsid w:val="103F1E0C"/>
    <w:rsid w:val="1076449E"/>
    <w:rsid w:val="10933B9D"/>
    <w:rsid w:val="10934D31"/>
    <w:rsid w:val="10B61C33"/>
    <w:rsid w:val="10C40FA9"/>
    <w:rsid w:val="10CC54AD"/>
    <w:rsid w:val="10EF625D"/>
    <w:rsid w:val="111C026F"/>
    <w:rsid w:val="112F60B2"/>
    <w:rsid w:val="114321F3"/>
    <w:rsid w:val="11471CEB"/>
    <w:rsid w:val="11486CEC"/>
    <w:rsid w:val="11503495"/>
    <w:rsid w:val="119E0EAC"/>
    <w:rsid w:val="11A00156"/>
    <w:rsid w:val="11B12687"/>
    <w:rsid w:val="11B2574E"/>
    <w:rsid w:val="11B80F72"/>
    <w:rsid w:val="11CF4768"/>
    <w:rsid w:val="11F73D2D"/>
    <w:rsid w:val="120D2EF0"/>
    <w:rsid w:val="121C4DA2"/>
    <w:rsid w:val="12461D58"/>
    <w:rsid w:val="1264289D"/>
    <w:rsid w:val="12694337"/>
    <w:rsid w:val="126D28E5"/>
    <w:rsid w:val="1282189C"/>
    <w:rsid w:val="12A91468"/>
    <w:rsid w:val="12C23EA2"/>
    <w:rsid w:val="12DF1F61"/>
    <w:rsid w:val="12ED26B5"/>
    <w:rsid w:val="12FE1B08"/>
    <w:rsid w:val="130B585F"/>
    <w:rsid w:val="131C20FB"/>
    <w:rsid w:val="132F156F"/>
    <w:rsid w:val="13552685"/>
    <w:rsid w:val="135B5DD3"/>
    <w:rsid w:val="13693EC0"/>
    <w:rsid w:val="13723C15"/>
    <w:rsid w:val="13780B86"/>
    <w:rsid w:val="139966BB"/>
    <w:rsid w:val="13AC6C2F"/>
    <w:rsid w:val="13B011C1"/>
    <w:rsid w:val="13EE182F"/>
    <w:rsid w:val="14083CA1"/>
    <w:rsid w:val="141803D3"/>
    <w:rsid w:val="1419033A"/>
    <w:rsid w:val="141D60BF"/>
    <w:rsid w:val="147B1BFD"/>
    <w:rsid w:val="148748B0"/>
    <w:rsid w:val="14891A12"/>
    <w:rsid w:val="1492124F"/>
    <w:rsid w:val="14A30D26"/>
    <w:rsid w:val="14AF5913"/>
    <w:rsid w:val="14BC3F9D"/>
    <w:rsid w:val="14EB01B8"/>
    <w:rsid w:val="15042627"/>
    <w:rsid w:val="156D5234"/>
    <w:rsid w:val="157E3FBF"/>
    <w:rsid w:val="158277D7"/>
    <w:rsid w:val="15C41B3F"/>
    <w:rsid w:val="15C64767"/>
    <w:rsid w:val="15E35EF9"/>
    <w:rsid w:val="15F115A7"/>
    <w:rsid w:val="15F6042B"/>
    <w:rsid w:val="163C29BF"/>
    <w:rsid w:val="168D57EA"/>
    <w:rsid w:val="16D7142E"/>
    <w:rsid w:val="16D9376D"/>
    <w:rsid w:val="16DA14FF"/>
    <w:rsid w:val="16DB07E2"/>
    <w:rsid w:val="16E66888"/>
    <w:rsid w:val="16ED4E94"/>
    <w:rsid w:val="16F54533"/>
    <w:rsid w:val="16F67125"/>
    <w:rsid w:val="170D3349"/>
    <w:rsid w:val="17102063"/>
    <w:rsid w:val="174C6413"/>
    <w:rsid w:val="174F4273"/>
    <w:rsid w:val="175A073C"/>
    <w:rsid w:val="177C46AC"/>
    <w:rsid w:val="177F1B68"/>
    <w:rsid w:val="179D33A4"/>
    <w:rsid w:val="17B5690F"/>
    <w:rsid w:val="17CA65CA"/>
    <w:rsid w:val="17DD63C8"/>
    <w:rsid w:val="17E0213A"/>
    <w:rsid w:val="17FC2C64"/>
    <w:rsid w:val="18134DDB"/>
    <w:rsid w:val="18446E62"/>
    <w:rsid w:val="186E4A98"/>
    <w:rsid w:val="187D3BCC"/>
    <w:rsid w:val="18876599"/>
    <w:rsid w:val="189048C5"/>
    <w:rsid w:val="18C03A6C"/>
    <w:rsid w:val="18C46226"/>
    <w:rsid w:val="18D10A06"/>
    <w:rsid w:val="18F23EAD"/>
    <w:rsid w:val="190A6DB1"/>
    <w:rsid w:val="19165CA0"/>
    <w:rsid w:val="191667D4"/>
    <w:rsid w:val="19240BEE"/>
    <w:rsid w:val="19465FA0"/>
    <w:rsid w:val="195B421D"/>
    <w:rsid w:val="19BB7F91"/>
    <w:rsid w:val="19CF7CE1"/>
    <w:rsid w:val="19D600DE"/>
    <w:rsid w:val="1A024F8C"/>
    <w:rsid w:val="1A0F3518"/>
    <w:rsid w:val="1A256184"/>
    <w:rsid w:val="1A277D03"/>
    <w:rsid w:val="1A2E6C49"/>
    <w:rsid w:val="1A353805"/>
    <w:rsid w:val="1A367E39"/>
    <w:rsid w:val="1A524530"/>
    <w:rsid w:val="1A602BF1"/>
    <w:rsid w:val="1A742976"/>
    <w:rsid w:val="1A9B69F6"/>
    <w:rsid w:val="1AC63B76"/>
    <w:rsid w:val="1AF525AD"/>
    <w:rsid w:val="1AFB3792"/>
    <w:rsid w:val="1B003898"/>
    <w:rsid w:val="1B4259EE"/>
    <w:rsid w:val="1B720792"/>
    <w:rsid w:val="1B727D7D"/>
    <w:rsid w:val="1B79597C"/>
    <w:rsid w:val="1B8756CA"/>
    <w:rsid w:val="1B877DC1"/>
    <w:rsid w:val="1B9556BC"/>
    <w:rsid w:val="1BA05F99"/>
    <w:rsid w:val="1BA50173"/>
    <w:rsid w:val="1BEE5500"/>
    <w:rsid w:val="1C114807"/>
    <w:rsid w:val="1C201DB6"/>
    <w:rsid w:val="1C282795"/>
    <w:rsid w:val="1C361F9E"/>
    <w:rsid w:val="1C5953B4"/>
    <w:rsid w:val="1CB56C79"/>
    <w:rsid w:val="1CBB00CF"/>
    <w:rsid w:val="1CC56B27"/>
    <w:rsid w:val="1CDF6F49"/>
    <w:rsid w:val="1CE7371F"/>
    <w:rsid w:val="1CED36CA"/>
    <w:rsid w:val="1CF50D8E"/>
    <w:rsid w:val="1CF839C9"/>
    <w:rsid w:val="1D015477"/>
    <w:rsid w:val="1D084EAF"/>
    <w:rsid w:val="1D1C7873"/>
    <w:rsid w:val="1D311E92"/>
    <w:rsid w:val="1D96325D"/>
    <w:rsid w:val="1DA653E3"/>
    <w:rsid w:val="1DCF70AD"/>
    <w:rsid w:val="1DE02F3F"/>
    <w:rsid w:val="1E443585"/>
    <w:rsid w:val="1E5B2ED9"/>
    <w:rsid w:val="1E726864"/>
    <w:rsid w:val="1E7554E1"/>
    <w:rsid w:val="1E7708AD"/>
    <w:rsid w:val="1E883F61"/>
    <w:rsid w:val="1E8A0AB9"/>
    <w:rsid w:val="1E96710B"/>
    <w:rsid w:val="1E9C5FC2"/>
    <w:rsid w:val="1EB41FC1"/>
    <w:rsid w:val="1ECA61EB"/>
    <w:rsid w:val="1EF27477"/>
    <w:rsid w:val="1F0B6A41"/>
    <w:rsid w:val="1F2C1A12"/>
    <w:rsid w:val="1F3709E9"/>
    <w:rsid w:val="1F4B5D56"/>
    <w:rsid w:val="1F4D388F"/>
    <w:rsid w:val="1F6C0686"/>
    <w:rsid w:val="1F6D3579"/>
    <w:rsid w:val="1F6F7A92"/>
    <w:rsid w:val="1F7C5DB9"/>
    <w:rsid w:val="1F840611"/>
    <w:rsid w:val="1F9146B7"/>
    <w:rsid w:val="1F942661"/>
    <w:rsid w:val="1FA92162"/>
    <w:rsid w:val="1FAA401A"/>
    <w:rsid w:val="1FBE75DB"/>
    <w:rsid w:val="1FC0252D"/>
    <w:rsid w:val="1FC07F4D"/>
    <w:rsid w:val="1FE72433"/>
    <w:rsid w:val="2030556D"/>
    <w:rsid w:val="205B3255"/>
    <w:rsid w:val="207510D0"/>
    <w:rsid w:val="20864696"/>
    <w:rsid w:val="20A15152"/>
    <w:rsid w:val="20AD4DA7"/>
    <w:rsid w:val="21267A20"/>
    <w:rsid w:val="213A05DF"/>
    <w:rsid w:val="215B48A8"/>
    <w:rsid w:val="215E59D1"/>
    <w:rsid w:val="21632CC9"/>
    <w:rsid w:val="2177355A"/>
    <w:rsid w:val="21992B1C"/>
    <w:rsid w:val="21D25709"/>
    <w:rsid w:val="21DD6E7E"/>
    <w:rsid w:val="21EA1347"/>
    <w:rsid w:val="21EE5B71"/>
    <w:rsid w:val="22110AAF"/>
    <w:rsid w:val="2228102F"/>
    <w:rsid w:val="22284C41"/>
    <w:rsid w:val="2260297A"/>
    <w:rsid w:val="229C6852"/>
    <w:rsid w:val="231B40FD"/>
    <w:rsid w:val="233A3BA9"/>
    <w:rsid w:val="235F71C6"/>
    <w:rsid w:val="23726F4D"/>
    <w:rsid w:val="23A404E8"/>
    <w:rsid w:val="23BF3C27"/>
    <w:rsid w:val="23DE07EE"/>
    <w:rsid w:val="23ED0431"/>
    <w:rsid w:val="23F55785"/>
    <w:rsid w:val="24200394"/>
    <w:rsid w:val="24290E1D"/>
    <w:rsid w:val="2430536A"/>
    <w:rsid w:val="2432177F"/>
    <w:rsid w:val="24455D17"/>
    <w:rsid w:val="244E52EB"/>
    <w:rsid w:val="24647517"/>
    <w:rsid w:val="2465062A"/>
    <w:rsid w:val="24705B67"/>
    <w:rsid w:val="24777F66"/>
    <w:rsid w:val="247A5ED9"/>
    <w:rsid w:val="24EF66C4"/>
    <w:rsid w:val="24FD76C9"/>
    <w:rsid w:val="251C138A"/>
    <w:rsid w:val="2533351D"/>
    <w:rsid w:val="253C006D"/>
    <w:rsid w:val="254A1091"/>
    <w:rsid w:val="256B319A"/>
    <w:rsid w:val="257124CE"/>
    <w:rsid w:val="257F19CE"/>
    <w:rsid w:val="25F70C22"/>
    <w:rsid w:val="260C212C"/>
    <w:rsid w:val="26415CA9"/>
    <w:rsid w:val="26623D7B"/>
    <w:rsid w:val="266E4348"/>
    <w:rsid w:val="26753BA5"/>
    <w:rsid w:val="268015F7"/>
    <w:rsid w:val="269553D8"/>
    <w:rsid w:val="269E0742"/>
    <w:rsid w:val="26B04E01"/>
    <w:rsid w:val="26B31F61"/>
    <w:rsid w:val="26D123ED"/>
    <w:rsid w:val="26E632B8"/>
    <w:rsid w:val="26F01716"/>
    <w:rsid w:val="26FF57ED"/>
    <w:rsid w:val="27264944"/>
    <w:rsid w:val="272A481F"/>
    <w:rsid w:val="275407AC"/>
    <w:rsid w:val="27662A39"/>
    <w:rsid w:val="276F4B8B"/>
    <w:rsid w:val="2770590D"/>
    <w:rsid w:val="279172D4"/>
    <w:rsid w:val="27AF0600"/>
    <w:rsid w:val="27C543A7"/>
    <w:rsid w:val="27D74044"/>
    <w:rsid w:val="28041225"/>
    <w:rsid w:val="28413005"/>
    <w:rsid w:val="285653A3"/>
    <w:rsid w:val="287804C4"/>
    <w:rsid w:val="28953244"/>
    <w:rsid w:val="289A78F2"/>
    <w:rsid w:val="28BB1CFC"/>
    <w:rsid w:val="28EC73EE"/>
    <w:rsid w:val="28EE08B3"/>
    <w:rsid w:val="290056F7"/>
    <w:rsid w:val="293B10D5"/>
    <w:rsid w:val="29615DD1"/>
    <w:rsid w:val="29A860E4"/>
    <w:rsid w:val="29AF37A2"/>
    <w:rsid w:val="29CE3527"/>
    <w:rsid w:val="2A0E0502"/>
    <w:rsid w:val="2A185BA0"/>
    <w:rsid w:val="2A3E6475"/>
    <w:rsid w:val="2A5F54D9"/>
    <w:rsid w:val="2A623E43"/>
    <w:rsid w:val="2AA219AB"/>
    <w:rsid w:val="2ADF04F0"/>
    <w:rsid w:val="2B17525C"/>
    <w:rsid w:val="2B2C4AD8"/>
    <w:rsid w:val="2B68425F"/>
    <w:rsid w:val="2B6A1EED"/>
    <w:rsid w:val="2B6C7846"/>
    <w:rsid w:val="2BA04B4F"/>
    <w:rsid w:val="2BA2368E"/>
    <w:rsid w:val="2BC40320"/>
    <w:rsid w:val="2BC62E83"/>
    <w:rsid w:val="2C0C7D25"/>
    <w:rsid w:val="2C164B48"/>
    <w:rsid w:val="2C330EDB"/>
    <w:rsid w:val="2C5E4C9A"/>
    <w:rsid w:val="2C6A7B0A"/>
    <w:rsid w:val="2C6E2848"/>
    <w:rsid w:val="2C901E45"/>
    <w:rsid w:val="2CB45CA0"/>
    <w:rsid w:val="2CD63007"/>
    <w:rsid w:val="2D057C95"/>
    <w:rsid w:val="2D2A0C8B"/>
    <w:rsid w:val="2D795D5D"/>
    <w:rsid w:val="2D87513A"/>
    <w:rsid w:val="2D931006"/>
    <w:rsid w:val="2D9A4C3F"/>
    <w:rsid w:val="2DB45DA2"/>
    <w:rsid w:val="2DCE0BB4"/>
    <w:rsid w:val="2DEC4192"/>
    <w:rsid w:val="2E2B5A26"/>
    <w:rsid w:val="2E7951B6"/>
    <w:rsid w:val="2E880793"/>
    <w:rsid w:val="2EA95C43"/>
    <w:rsid w:val="2EAD32B9"/>
    <w:rsid w:val="2EC42732"/>
    <w:rsid w:val="2EC83C1C"/>
    <w:rsid w:val="2EFF27FC"/>
    <w:rsid w:val="2F0760C6"/>
    <w:rsid w:val="2F1F3061"/>
    <w:rsid w:val="2F280655"/>
    <w:rsid w:val="2F2D7712"/>
    <w:rsid w:val="2F307202"/>
    <w:rsid w:val="2F3364A7"/>
    <w:rsid w:val="2F453FFF"/>
    <w:rsid w:val="2F526355"/>
    <w:rsid w:val="2F5C6564"/>
    <w:rsid w:val="2F792957"/>
    <w:rsid w:val="2F950AC6"/>
    <w:rsid w:val="2FAA1D44"/>
    <w:rsid w:val="2FB13D5A"/>
    <w:rsid w:val="2FC07A03"/>
    <w:rsid w:val="2FDF68A8"/>
    <w:rsid w:val="2FE04785"/>
    <w:rsid w:val="30013038"/>
    <w:rsid w:val="3019245F"/>
    <w:rsid w:val="303B3348"/>
    <w:rsid w:val="309165BA"/>
    <w:rsid w:val="30A55F56"/>
    <w:rsid w:val="30B2542D"/>
    <w:rsid w:val="30DE546D"/>
    <w:rsid w:val="310264E2"/>
    <w:rsid w:val="312016C8"/>
    <w:rsid w:val="31422F89"/>
    <w:rsid w:val="314D0CB3"/>
    <w:rsid w:val="316C5FB9"/>
    <w:rsid w:val="317C12AE"/>
    <w:rsid w:val="317F0FFC"/>
    <w:rsid w:val="31A6598A"/>
    <w:rsid w:val="31B35390"/>
    <w:rsid w:val="31C35C7A"/>
    <w:rsid w:val="31D32AD4"/>
    <w:rsid w:val="31D74DF9"/>
    <w:rsid w:val="320563B1"/>
    <w:rsid w:val="320B38B2"/>
    <w:rsid w:val="320D47A0"/>
    <w:rsid w:val="32161641"/>
    <w:rsid w:val="32717B55"/>
    <w:rsid w:val="327850E8"/>
    <w:rsid w:val="328D04BC"/>
    <w:rsid w:val="328F5FEE"/>
    <w:rsid w:val="32A47F53"/>
    <w:rsid w:val="32C4579D"/>
    <w:rsid w:val="32CF277B"/>
    <w:rsid w:val="32CF5642"/>
    <w:rsid w:val="32D2779C"/>
    <w:rsid w:val="32D367C3"/>
    <w:rsid w:val="32EE21EF"/>
    <w:rsid w:val="32F23CF7"/>
    <w:rsid w:val="32FF751E"/>
    <w:rsid w:val="33090335"/>
    <w:rsid w:val="33190AD1"/>
    <w:rsid w:val="331F64AF"/>
    <w:rsid w:val="333D1E68"/>
    <w:rsid w:val="334130E5"/>
    <w:rsid w:val="334A0F14"/>
    <w:rsid w:val="33690D4E"/>
    <w:rsid w:val="33700BCC"/>
    <w:rsid w:val="33C25722"/>
    <w:rsid w:val="33C75DCD"/>
    <w:rsid w:val="33E7093F"/>
    <w:rsid w:val="33F154DA"/>
    <w:rsid w:val="34086B05"/>
    <w:rsid w:val="342D2F68"/>
    <w:rsid w:val="343D74F9"/>
    <w:rsid w:val="34435ABB"/>
    <w:rsid w:val="344E430B"/>
    <w:rsid w:val="346224F3"/>
    <w:rsid w:val="346C69AF"/>
    <w:rsid w:val="34726E31"/>
    <w:rsid w:val="348610FB"/>
    <w:rsid w:val="34A4448C"/>
    <w:rsid w:val="34F22796"/>
    <w:rsid w:val="350642E1"/>
    <w:rsid w:val="35092088"/>
    <w:rsid w:val="35934D9F"/>
    <w:rsid w:val="35A357E9"/>
    <w:rsid w:val="35A63BB7"/>
    <w:rsid w:val="35B25B64"/>
    <w:rsid w:val="35D7789A"/>
    <w:rsid w:val="35F71225"/>
    <w:rsid w:val="362B6A5C"/>
    <w:rsid w:val="362E2838"/>
    <w:rsid w:val="36323B26"/>
    <w:rsid w:val="36393FEB"/>
    <w:rsid w:val="36421FE2"/>
    <w:rsid w:val="365A1743"/>
    <w:rsid w:val="366474AC"/>
    <w:rsid w:val="367408D5"/>
    <w:rsid w:val="368252A1"/>
    <w:rsid w:val="368460CF"/>
    <w:rsid w:val="36A974CC"/>
    <w:rsid w:val="36DD63A3"/>
    <w:rsid w:val="36E81C90"/>
    <w:rsid w:val="371C5BED"/>
    <w:rsid w:val="37254983"/>
    <w:rsid w:val="3731356E"/>
    <w:rsid w:val="373F43E8"/>
    <w:rsid w:val="374B6721"/>
    <w:rsid w:val="37571B1C"/>
    <w:rsid w:val="377C1994"/>
    <w:rsid w:val="378821A8"/>
    <w:rsid w:val="37CB7447"/>
    <w:rsid w:val="37CF1DD8"/>
    <w:rsid w:val="37D773DC"/>
    <w:rsid w:val="37E54681"/>
    <w:rsid w:val="37F97293"/>
    <w:rsid w:val="385B6700"/>
    <w:rsid w:val="3862498E"/>
    <w:rsid w:val="38693F53"/>
    <w:rsid w:val="389A5F8E"/>
    <w:rsid w:val="38A442FA"/>
    <w:rsid w:val="38A634B5"/>
    <w:rsid w:val="38AD3BFC"/>
    <w:rsid w:val="38D60152"/>
    <w:rsid w:val="38ED5A84"/>
    <w:rsid w:val="39047D1B"/>
    <w:rsid w:val="391C1A31"/>
    <w:rsid w:val="392A6239"/>
    <w:rsid w:val="393A597D"/>
    <w:rsid w:val="394B3721"/>
    <w:rsid w:val="395C676C"/>
    <w:rsid w:val="396505F1"/>
    <w:rsid w:val="39693A3D"/>
    <w:rsid w:val="39732C58"/>
    <w:rsid w:val="39773876"/>
    <w:rsid w:val="397756A5"/>
    <w:rsid w:val="397879CD"/>
    <w:rsid w:val="397E6690"/>
    <w:rsid w:val="39817624"/>
    <w:rsid w:val="398268AC"/>
    <w:rsid w:val="39854B62"/>
    <w:rsid w:val="398E0064"/>
    <w:rsid w:val="39B377E2"/>
    <w:rsid w:val="3A0E7A18"/>
    <w:rsid w:val="3A1E65D5"/>
    <w:rsid w:val="3A251102"/>
    <w:rsid w:val="3A3D5B6C"/>
    <w:rsid w:val="3A595BB3"/>
    <w:rsid w:val="3A894738"/>
    <w:rsid w:val="3ABD59CC"/>
    <w:rsid w:val="3AC2778C"/>
    <w:rsid w:val="3ACC1EBF"/>
    <w:rsid w:val="3AD061D5"/>
    <w:rsid w:val="3AE30346"/>
    <w:rsid w:val="3B1C0FC2"/>
    <w:rsid w:val="3B1D08B9"/>
    <w:rsid w:val="3B1F5919"/>
    <w:rsid w:val="3B4719A8"/>
    <w:rsid w:val="3B600C39"/>
    <w:rsid w:val="3BAE0C6E"/>
    <w:rsid w:val="3BB6666E"/>
    <w:rsid w:val="3BB864F0"/>
    <w:rsid w:val="3BC40DA0"/>
    <w:rsid w:val="3BC72AAA"/>
    <w:rsid w:val="3BE420D3"/>
    <w:rsid w:val="3BFC5CCC"/>
    <w:rsid w:val="3C1F2DA0"/>
    <w:rsid w:val="3C3F3569"/>
    <w:rsid w:val="3C541880"/>
    <w:rsid w:val="3C8D6522"/>
    <w:rsid w:val="3C963C48"/>
    <w:rsid w:val="3CA933E7"/>
    <w:rsid w:val="3CD01E38"/>
    <w:rsid w:val="3CD841B8"/>
    <w:rsid w:val="3D4E78E3"/>
    <w:rsid w:val="3D513548"/>
    <w:rsid w:val="3D5C1E5B"/>
    <w:rsid w:val="3D5E34AC"/>
    <w:rsid w:val="3D621336"/>
    <w:rsid w:val="3D89025E"/>
    <w:rsid w:val="3DA1768F"/>
    <w:rsid w:val="3DC87FA2"/>
    <w:rsid w:val="3DEC68A7"/>
    <w:rsid w:val="3E143A11"/>
    <w:rsid w:val="3E464E06"/>
    <w:rsid w:val="3E5F411A"/>
    <w:rsid w:val="3E6111CD"/>
    <w:rsid w:val="3E8301F4"/>
    <w:rsid w:val="3EA2368E"/>
    <w:rsid w:val="3EAF7308"/>
    <w:rsid w:val="3EE61EC3"/>
    <w:rsid w:val="3EEB3DFC"/>
    <w:rsid w:val="3EEC4AA4"/>
    <w:rsid w:val="3F06399B"/>
    <w:rsid w:val="3F0B319E"/>
    <w:rsid w:val="3F403087"/>
    <w:rsid w:val="3F560410"/>
    <w:rsid w:val="3F626DD3"/>
    <w:rsid w:val="3F8A0365"/>
    <w:rsid w:val="3FA76215"/>
    <w:rsid w:val="3FB16BA4"/>
    <w:rsid w:val="3FCB5D9F"/>
    <w:rsid w:val="3FDB6E80"/>
    <w:rsid w:val="3FDF30C0"/>
    <w:rsid w:val="3FFF4BB2"/>
    <w:rsid w:val="4026257B"/>
    <w:rsid w:val="406665E0"/>
    <w:rsid w:val="406F1488"/>
    <w:rsid w:val="40913C41"/>
    <w:rsid w:val="40B408AE"/>
    <w:rsid w:val="40D07D07"/>
    <w:rsid w:val="40FF4F8D"/>
    <w:rsid w:val="41402841"/>
    <w:rsid w:val="414C47C8"/>
    <w:rsid w:val="415171DC"/>
    <w:rsid w:val="41603A25"/>
    <w:rsid w:val="418C0BBF"/>
    <w:rsid w:val="418D23BA"/>
    <w:rsid w:val="41992B91"/>
    <w:rsid w:val="419D21B6"/>
    <w:rsid w:val="41AC2EDC"/>
    <w:rsid w:val="41AF045B"/>
    <w:rsid w:val="41DE6F40"/>
    <w:rsid w:val="41E10C9B"/>
    <w:rsid w:val="41E40104"/>
    <w:rsid w:val="41F578FF"/>
    <w:rsid w:val="420A0521"/>
    <w:rsid w:val="423E43F7"/>
    <w:rsid w:val="4270620D"/>
    <w:rsid w:val="427B0F13"/>
    <w:rsid w:val="42966EF0"/>
    <w:rsid w:val="42A32DA0"/>
    <w:rsid w:val="42A65A1F"/>
    <w:rsid w:val="42DE4B54"/>
    <w:rsid w:val="42E03B9D"/>
    <w:rsid w:val="42F7573A"/>
    <w:rsid w:val="42FC147E"/>
    <w:rsid w:val="42FE2D17"/>
    <w:rsid w:val="430F4086"/>
    <w:rsid w:val="431A0EA2"/>
    <w:rsid w:val="43342922"/>
    <w:rsid w:val="433841C2"/>
    <w:rsid w:val="43392566"/>
    <w:rsid w:val="43513CE1"/>
    <w:rsid w:val="43562F18"/>
    <w:rsid w:val="435D053C"/>
    <w:rsid w:val="4370431E"/>
    <w:rsid w:val="437D3D47"/>
    <w:rsid w:val="43A93A92"/>
    <w:rsid w:val="43C95517"/>
    <w:rsid w:val="43D607C1"/>
    <w:rsid w:val="43F65ECD"/>
    <w:rsid w:val="4416656F"/>
    <w:rsid w:val="44557097"/>
    <w:rsid w:val="445E3C72"/>
    <w:rsid w:val="44743267"/>
    <w:rsid w:val="44992437"/>
    <w:rsid w:val="449C16FB"/>
    <w:rsid w:val="44AC69BE"/>
    <w:rsid w:val="44B910FC"/>
    <w:rsid w:val="44FE788A"/>
    <w:rsid w:val="450C3632"/>
    <w:rsid w:val="45292958"/>
    <w:rsid w:val="454028D8"/>
    <w:rsid w:val="45755B0E"/>
    <w:rsid w:val="45785EE0"/>
    <w:rsid w:val="457F25AC"/>
    <w:rsid w:val="45A853FC"/>
    <w:rsid w:val="45B45943"/>
    <w:rsid w:val="45BD10ED"/>
    <w:rsid w:val="45F72580"/>
    <w:rsid w:val="46342742"/>
    <w:rsid w:val="465A4A4F"/>
    <w:rsid w:val="46B2054A"/>
    <w:rsid w:val="46BF45C7"/>
    <w:rsid w:val="46CE3131"/>
    <w:rsid w:val="46E60B6D"/>
    <w:rsid w:val="47166572"/>
    <w:rsid w:val="4720003A"/>
    <w:rsid w:val="47201CB5"/>
    <w:rsid w:val="472B0CE9"/>
    <w:rsid w:val="4733134A"/>
    <w:rsid w:val="473370DC"/>
    <w:rsid w:val="4754729A"/>
    <w:rsid w:val="47A32A5C"/>
    <w:rsid w:val="47B839C4"/>
    <w:rsid w:val="47CE29FE"/>
    <w:rsid w:val="47D9474E"/>
    <w:rsid w:val="47DD7AD0"/>
    <w:rsid w:val="48220243"/>
    <w:rsid w:val="482E77CA"/>
    <w:rsid w:val="488A1DBC"/>
    <w:rsid w:val="48966E0D"/>
    <w:rsid w:val="48A56C16"/>
    <w:rsid w:val="48BB0E0A"/>
    <w:rsid w:val="48BF71D5"/>
    <w:rsid w:val="48C92100"/>
    <w:rsid w:val="48DF7256"/>
    <w:rsid w:val="48EA410F"/>
    <w:rsid w:val="49457076"/>
    <w:rsid w:val="494871CB"/>
    <w:rsid w:val="49534A03"/>
    <w:rsid w:val="49757CD8"/>
    <w:rsid w:val="49777430"/>
    <w:rsid w:val="49B26D3A"/>
    <w:rsid w:val="49BB4C0C"/>
    <w:rsid w:val="49BF5D67"/>
    <w:rsid w:val="49D01B27"/>
    <w:rsid w:val="49D93703"/>
    <w:rsid w:val="49EA0BB5"/>
    <w:rsid w:val="49F37BB6"/>
    <w:rsid w:val="49FD67BC"/>
    <w:rsid w:val="4A057600"/>
    <w:rsid w:val="4A076C1D"/>
    <w:rsid w:val="4A0D7C8D"/>
    <w:rsid w:val="4A32080D"/>
    <w:rsid w:val="4A4D53B9"/>
    <w:rsid w:val="4A545F95"/>
    <w:rsid w:val="4A6A14EC"/>
    <w:rsid w:val="4A7C2FE8"/>
    <w:rsid w:val="4A8B2EC6"/>
    <w:rsid w:val="4AAC5505"/>
    <w:rsid w:val="4AD3638C"/>
    <w:rsid w:val="4ADC09AF"/>
    <w:rsid w:val="4AEC11F3"/>
    <w:rsid w:val="4AEE3126"/>
    <w:rsid w:val="4AFF1923"/>
    <w:rsid w:val="4B0C5BC0"/>
    <w:rsid w:val="4B3617FE"/>
    <w:rsid w:val="4B38289B"/>
    <w:rsid w:val="4B450E8B"/>
    <w:rsid w:val="4B455218"/>
    <w:rsid w:val="4B594E69"/>
    <w:rsid w:val="4BAC2BB7"/>
    <w:rsid w:val="4BBC3225"/>
    <w:rsid w:val="4C3457E4"/>
    <w:rsid w:val="4C3B045E"/>
    <w:rsid w:val="4C6F6D0F"/>
    <w:rsid w:val="4C7106AE"/>
    <w:rsid w:val="4C906C10"/>
    <w:rsid w:val="4CA26BF2"/>
    <w:rsid w:val="4CB46AC8"/>
    <w:rsid w:val="4CBF20C4"/>
    <w:rsid w:val="4CD96791"/>
    <w:rsid w:val="4CF86151"/>
    <w:rsid w:val="4D307857"/>
    <w:rsid w:val="4D4A2B45"/>
    <w:rsid w:val="4D4D338A"/>
    <w:rsid w:val="4D721DAA"/>
    <w:rsid w:val="4D9C56EF"/>
    <w:rsid w:val="4DA01D0D"/>
    <w:rsid w:val="4DA57B75"/>
    <w:rsid w:val="4DAC1991"/>
    <w:rsid w:val="4DBE55BE"/>
    <w:rsid w:val="4DFA5024"/>
    <w:rsid w:val="4DFE0311"/>
    <w:rsid w:val="4E18649D"/>
    <w:rsid w:val="4E217182"/>
    <w:rsid w:val="4E2C7CAF"/>
    <w:rsid w:val="4E3856AB"/>
    <w:rsid w:val="4E6C572C"/>
    <w:rsid w:val="4E742100"/>
    <w:rsid w:val="4E9222D8"/>
    <w:rsid w:val="4EA61926"/>
    <w:rsid w:val="4EC911E9"/>
    <w:rsid w:val="4EE0168E"/>
    <w:rsid w:val="4F073165"/>
    <w:rsid w:val="4F261707"/>
    <w:rsid w:val="4F424EE8"/>
    <w:rsid w:val="4F7F1248"/>
    <w:rsid w:val="4FB26FC7"/>
    <w:rsid w:val="4FBE0342"/>
    <w:rsid w:val="4FC958D2"/>
    <w:rsid w:val="5004705F"/>
    <w:rsid w:val="500707B0"/>
    <w:rsid w:val="50116134"/>
    <w:rsid w:val="50152887"/>
    <w:rsid w:val="50220655"/>
    <w:rsid w:val="50224D83"/>
    <w:rsid w:val="50532601"/>
    <w:rsid w:val="50644C04"/>
    <w:rsid w:val="508C0D9E"/>
    <w:rsid w:val="50E357F0"/>
    <w:rsid w:val="510A49D1"/>
    <w:rsid w:val="511D5E3B"/>
    <w:rsid w:val="51223CA2"/>
    <w:rsid w:val="512A4B70"/>
    <w:rsid w:val="512B1E81"/>
    <w:rsid w:val="51424527"/>
    <w:rsid w:val="518D725A"/>
    <w:rsid w:val="519C68D0"/>
    <w:rsid w:val="51A1577F"/>
    <w:rsid w:val="51B906C6"/>
    <w:rsid w:val="51C1066B"/>
    <w:rsid w:val="51C41E46"/>
    <w:rsid w:val="51C638BA"/>
    <w:rsid w:val="51D05EEB"/>
    <w:rsid w:val="51FB06B3"/>
    <w:rsid w:val="5223504E"/>
    <w:rsid w:val="522E242F"/>
    <w:rsid w:val="523B1324"/>
    <w:rsid w:val="52456C5C"/>
    <w:rsid w:val="525C4A3A"/>
    <w:rsid w:val="526B35B2"/>
    <w:rsid w:val="526D4F81"/>
    <w:rsid w:val="52750500"/>
    <w:rsid w:val="527D47C7"/>
    <w:rsid w:val="528037A4"/>
    <w:rsid w:val="52903990"/>
    <w:rsid w:val="52B3490F"/>
    <w:rsid w:val="52BF4F88"/>
    <w:rsid w:val="52DE607C"/>
    <w:rsid w:val="52F14371"/>
    <w:rsid w:val="52F7587B"/>
    <w:rsid w:val="52FC3891"/>
    <w:rsid w:val="530F6C70"/>
    <w:rsid w:val="533648DA"/>
    <w:rsid w:val="533D365D"/>
    <w:rsid w:val="534F6455"/>
    <w:rsid w:val="53603B99"/>
    <w:rsid w:val="536C5A04"/>
    <w:rsid w:val="53757B48"/>
    <w:rsid w:val="53785026"/>
    <w:rsid w:val="53A82E9D"/>
    <w:rsid w:val="53EF1B5B"/>
    <w:rsid w:val="53F44DA4"/>
    <w:rsid w:val="541805B7"/>
    <w:rsid w:val="541C1980"/>
    <w:rsid w:val="54665B9C"/>
    <w:rsid w:val="547C43D5"/>
    <w:rsid w:val="54A12E2F"/>
    <w:rsid w:val="54B17D9E"/>
    <w:rsid w:val="54BB0CB5"/>
    <w:rsid w:val="54CA3824"/>
    <w:rsid w:val="54D02AEB"/>
    <w:rsid w:val="54E41224"/>
    <w:rsid w:val="54EC0EB0"/>
    <w:rsid w:val="54F937C7"/>
    <w:rsid w:val="550207FE"/>
    <w:rsid w:val="5511700B"/>
    <w:rsid w:val="55310B82"/>
    <w:rsid w:val="55396AD9"/>
    <w:rsid w:val="554008F8"/>
    <w:rsid w:val="555A5043"/>
    <w:rsid w:val="55733821"/>
    <w:rsid w:val="55781859"/>
    <w:rsid w:val="55795C97"/>
    <w:rsid w:val="55873ECA"/>
    <w:rsid w:val="558C539D"/>
    <w:rsid w:val="55C32AED"/>
    <w:rsid w:val="55D669CC"/>
    <w:rsid w:val="561D1C53"/>
    <w:rsid w:val="562B31C9"/>
    <w:rsid w:val="56411AD9"/>
    <w:rsid w:val="5663491A"/>
    <w:rsid w:val="567549C8"/>
    <w:rsid w:val="569E07E5"/>
    <w:rsid w:val="56B64868"/>
    <w:rsid w:val="56B77795"/>
    <w:rsid w:val="56CD2FB3"/>
    <w:rsid w:val="56E70550"/>
    <w:rsid w:val="57044A0A"/>
    <w:rsid w:val="570B399F"/>
    <w:rsid w:val="57297B7E"/>
    <w:rsid w:val="572E3747"/>
    <w:rsid w:val="57556CED"/>
    <w:rsid w:val="578D4CB1"/>
    <w:rsid w:val="57A21F6F"/>
    <w:rsid w:val="57A84ECA"/>
    <w:rsid w:val="57DF7D8A"/>
    <w:rsid w:val="581D15B5"/>
    <w:rsid w:val="5821747D"/>
    <w:rsid w:val="582847DD"/>
    <w:rsid w:val="582D1DF3"/>
    <w:rsid w:val="5840286C"/>
    <w:rsid w:val="58510B05"/>
    <w:rsid w:val="585A7117"/>
    <w:rsid w:val="5864005D"/>
    <w:rsid w:val="586450E2"/>
    <w:rsid w:val="58686F31"/>
    <w:rsid w:val="5882059A"/>
    <w:rsid w:val="58922210"/>
    <w:rsid w:val="58CE2310"/>
    <w:rsid w:val="58D27F3B"/>
    <w:rsid w:val="58DE1279"/>
    <w:rsid w:val="58E53251"/>
    <w:rsid w:val="592B3E6F"/>
    <w:rsid w:val="596C2E7C"/>
    <w:rsid w:val="59AD1C12"/>
    <w:rsid w:val="59E320E9"/>
    <w:rsid w:val="59E80718"/>
    <w:rsid w:val="5A084D70"/>
    <w:rsid w:val="5A085DF7"/>
    <w:rsid w:val="5A245D3E"/>
    <w:rsid w:val="5A3F2064"/>
    <w:rsid w:val="5A462317"/>
    <w:rsid w:val="5A6828CD"/>
    <w:rsid w:val="5ACB3836"/>
    <w:rsid w:val="5AE22BB9"/>
    <w:rsid w:val="5B0B43CD"/>
    <w:rsid w:val="5B1F2CC5"/>
    <w:rsid w:val="5B4A4678"/>
    <w:rsid w:val="5B4C113A"/>
    <w:rsid w:val="5B5241E7"/>
    <w:rsid w:val="5B6B0CA7"/>
    <w:rsid w:val="5B956430"/>
    <w:rsid w:val="5BB50481"/>
    <w:rsid w:val="5BB93F3D"/>
    <w:rsid w:val="5BC54DF4"/>
    <w:rsid w:val="5C2D50E8"/>
    <w:rsid w:val="5C306B56"/>
    <w:rsid w:val="5C3D75EB"/>
    <w:rsid w:val="5C3F633A"/>
    <w:rsid w:val="5C753FA6"/>
    <w:rsid w:val="5C844BB3"/>
    <w:rsid w:val="5C933FB8"/>
    <w:rsid w:val="5C9443DE"/>
    <w:rsid w:val="5CCD6CDA"/>
    <w:rsid w:val="5CE90D14"/>
    <w:rsid w:val="5CEA3FBB"/>
    <w:rsid w:val="5D166AF0"/>
    <w:rsid w:val="5D2129D6"/>
    <w:rsid w:val="5D2701F9"/>
    <w:rsid w:val="5D3E6C4B"/>
    <w:rsid w:val="5D485594"/>
    <w:rsid w:val="5D4B6F99"/>
    <w:rsid w:val="5D6A135C"/>
    <w:rsid w:val="5D7A197D"/>
    <w:rsid w:val="5DA76BC4"/>
    <w:rsid w:val="5DA929E7"/>
    <w:rsid w:val="5DB34416"/>
    <w:rsid w:val="5DD2323F"/>
    <w:rsid w:val="5DD3765D"/>
    <w:rsid w:val="5DF0249B"/>
    <w:rsid w:val="5E157AF5"/>
    <w:rsid w:val="5E1F2DA4"/>
    <w:rsid w:val="5E351A02"/>
    <w:rsid w:val="5E692535"/>
    <w:rsid w:val="5E805315"/>
    <w:rsid w:val="5E887FF4"/>
    <w:rsid w:val="5E897FD4"/>
    <w:rsid w:val="5EA778E5"/>
    <w:rsid w:val="5EBC7D51"/>
    <w:rsid w:val="5EBE420B"/>
    <w:rsid w:val="5EC1756E"/>
    <w:rsid w:val="5ED330AD"/>
    <w:rsid w:val="5EFF3AA7"/>
    <w:rsid w:val="5F0576F8"/>
    <w:rsid w:val="5F070331"/>
    <w:rsid w:val="5F0D0110"/>
    <w:rsid w:val="5F1B7D5A"/>
    <w:rsid w:val="5F3B42BF"/>
    <w:rsid w:val="5F591A3A"/>
    <w:rsid w:val="5F6B3654"/>
    <w:rsid w:val="5F836915"/>
    <w:rsid w:val="5F8B71EF"/>
    <w:rsid w:val="5FA36B0D"/>
    <w:rsid w:val="5FC24F5D"/>
    <w:rsid w:val="5FDB380B"/>
    <w:rsid w:val="5FFC1179"/>
    <w:rsid w:val="5FFF2CD0"/>
    <w:rsid w:val="601005A6"/>
    <w:rsid w:val="60274327"/>
    <w:rsid w:val="60321D6D"/>
    <w:rsid w:val="60426C9E"/>
    <w:rsid w:val="6045034A"/>
    <w:rsid w:val="60771CEC"/>
    <w:rsid w:val="608B0F53"/>
    <w:rsid w:val="60932663"/>
    <w:rsid w:val="60A524FD"/>
    <w:rsid w:val="60AF5589"/>
    <w:rsid w:val="60B32CCB"/>
    <w:rsid w:val="60C667C5"/>
    <w:rsid w:val="60D75FFB"/>
    <w:rsid w:val="6101557C"/>
    <w:rsid w:val="61174801"/>
    <w:rsid w:val="61324F31"/>
    <w:rsid w:val="613F1971"/>
    <w:rsid w:val="6141270B"/>
    <w:rsid w:val="61460549"/>
    <w:rsid w:val="614C2EF8"/>
    <w:rsid w:val="615F372E"/>
    <w:rsid w:val="61663D46"/>
    <w:rsid w:val="61702237"/>
    <w:rsid w:val="61763BA3"/>
    <w:rsid w:val="617F5E10"/>
    <w:rsid w:val="618A7DEB"/>
    <w:rsid w:val="61960EB7"/>
    <w:rsid w:val="61C35B47"/>
    <w:rsid w:val="61E75C6A"/>
    <w:rsid w:val="61E77E1A"/>
    <w:rsid w:val="62243054"/>
    <w:rsid w:val="62393389"/>
    <w:rsid w:val="624D3F53"/>
    <w:rsid w:val="624D5645"/>
    <w:rsid w:val="62510561"/>
    <w:rsid w:val="625255A5"/>
    <w:rsid w:val="629C17CC"/>
    <w:rsid w:val="62E16B77"/>
    <w:rsid w:val="62E63110"/>
    <w:rsid w:val="62F92913"/>
    <w:rsid w:val="63085AFD"/>
    <w:rsid w:val="631448F3"/>
    <w:rsid w:val="6317356E"/>
    <w:rsid w:val="6323164E"/>
    <w:rsid w:val="63561BE0"/>
    <w:rsid w:val="635C6EA5"/>
    <w:rsid w:val="63617A30"/>
    <w:rsid w:val="63696528"/>
    <w:rsid w:val="6370608E"/>
    <w:rsid w:val="63B067B6"/>
    <w:rsid w:val="63D541C1"/>
    <w:rsid w:val="63E2436F"/>
    <w:rsid w:val="640D4A8C"/>
    <w:rsid w:val="64235022"/>
    <w:rsid w:val="64360C7A"/>
    <w:rsid w:val="646627A3"/>
    <w:rsid w:val="6467571F"/>
    <w:rsid w:val="647A3556"/>
    <w:rsid w:val="64A9217B"/>
    <w:rsid w:val="64B037E1"/>
    <w:rsid w:val="64C8091C"/>
    <w:rsid w:val="64D0679F"/>
    <w:rsid w:val="64DD3066"/>
    <w:rsid w:val="64DE0A11"/>
    <w:rsid w:val="64E25D4E"/>
    <w:rsid w:val="64E468F7"/>
    <w:rsid w:val="650C44E2"/>
    <w:rsid w:val="654844B4"/>
    <w:rsid w:val="656076FA"/>
    <w:rsid w:val="657F4183"/>
    <w:rsid w:val="658D72DA"/>
    <w:rsid w:val="65CC4FA8"/>
    <w:rsid w:val="65D2509C"/>
    <w:rsid w:val="66221866"/>
    <w:rsid w:val="663E535B"/>
    <w:rsid w:val="665B5CF4"/>
    <w:rsid w:val="667647EF"/>
    <w:rsid w:val="66906C2F"/>
    <w:rsid w:val="66C33999"/>
    <w:rsid w:val="66C4767D"/>
    <w:rsid w:val="66CD2666"/>
    <w:rsid w:val="66DB5097"/>
    <w:rsid w:val="66E26E71"/>
    <w:rsid w:val="67021EB1"/>
    <w:rsid w:val="671E6727"/>
    <w:rsid w:val="67414AFB"/>
    <w:rsid w:val="67482DCA"/>
    <w:rsid w:val="67501488"/>
    <w:rsid w:val="677938E5"/>
    <w:rsid w:val="678540A1"/>
    <w:rsid w:val="679418CF"/>
    <w:rsid w:val="67B51A77"/>
    <w:rsid w:val="67BD4F42"/>
    <w:rsid w:val="67C306EB"/>
    <w:rsid w:val="67C454B0"/>
    <w:rsid w:val="67DD7FBB"/>
    <w:rsid w:val="680B035D"/>
    <w:rsid w:val="68472789"/>
    <w:rsid w:val="685B7B86"/>
    <w:rsid w:val="686328C2"/>
    <w:rsid w:val="68874416"/>
    <w:rsid w:val="68C27C3F"/>
    <w:rsid w:val="68D460B0"/>
    <w:rsid w:val="68D75BF3"/>
    <w:rsid w:val="68FC43BF"/>
    <w:rsid w:val="68FD0A26"/>
    <w:rsid w:val="6921299F"/>
    <w:rsid w:val="692E2178"/>
    <w:rsid w:val="6942733B"/>
    <w:rsid w:val="6943391C"/>
    <w:rsid w:val="698B7FC7"/>
    <w:rsid w:val="699D2701"/>
    <w:rsid w:val="69AA3024"/>
    <w:rsid w:val="69AC5F2A"/>
    <w:rsid w:val="69AD22B3"/>
    <w:rsid w:val="69EB2B8C"/>
    <w:rsid w:val="69FF050C"/>
    <w:rsid w:val="6A0011D4"/>
    <w:rsid w:val="6A004FB4"/>
    <w:rsid w:val="6A02421E"/>
    <w:rsid w:val="6A287912"/>
    <w:rsid w:val="6A3D24BD"/>
    <w:rsid w:val="6A8A7E25"/>
    <w:rsid w:val="6ABB3E28"/>
    <w:rsid w:val="6ADC62AB"/>
    <w:rsid w:val="6AF37B9F"/>
    <w:rsid w:val="6B621B5D"/>
    <w:rsid w:val="6B766B87"/>
    <w:rsid w:val="6B7B3CF2"/>
    <w:rsid w:val="6B7B7823"/>
    <w:rsid w:val="6B9924E8"/>
    <w:rsid w:val="6B9C22EC"/>
    <w:rsid w:val="6BA67F84"/>
    <w:rsid w:val="6BD66460"/>
    <w:rsid w:val="6BDA3789"/>
    <w:rsid w:val="6BDD231D"/>
    <w:rsid w:val="6BF1329A"/>
    <w:rsid w:val="6C2B5E00"/>
    <w:rsid w:val="6C2E586B"/>
    <w:rsid w:val="6C3E2A20"/>
    <w:rsid w:val="6C4D3F6D"/>
    <w:rsid w:val="6C5643C2"/>
    <w:rsid w:val="6C60237A"/>
    <w:rsid w:val="6C613131"/>
    <w:rsid w:val="6C724136"/>
    <w:rsid w:val="6C850D63"/>
    <w:rsid w:val="6C860590"/>
    <w:rsid w:val="6C952D91"/>
    <w:rsid w:val="6CBD41A8"/>
    <w:rsid w:val="6CC835E5"/>
    <w:rsid w:val="6CD01031"/>
    <w:rsid w:val="6CDB7C18"/>
    <w:rsid w:val="6CDF7DF8"/>
    <w:rsid w:val="6CF17EF4"/>
    <w:rsid w:val="6D261BF5"/>
    <w:rsid w:val="6D274A76"/>
    <w:rsid w:val="6D3649DB"/>
    <w:rsid w:val="6D4D256D"/>
    <w:rsid w:val="6D5D6913"/>
    <w:rsid w:val="6D9006F0"/>
    <w:rsid w:val="6DAD3288"/>
    <w:rsid w:val="6DD3766B"/>
    <w:rsid w:val="6DD81F4A"/>
    <w:rsid w:val="6E251D13"/>
    <w:rsid w:val="6E610F12"/>
    <w:rsid w:val="6E846357"/>
    <w:rsid w:val="6E9A7345"/>
    <w:rsid w:val="6EFF4806"/>
    <w:rsid w:val="6F262357"/>
    <w:rsid w:val="6F283AE5"/>
    <w:rsid w:val="6F322FE0"/>
    <w:rsid w:val="6F4000C0"/>
    <w:rsid w:val="6F4A31CC"/>
    <w:rsid w:val="6F5726F4"/>
    <w:rsid w:val="6F854425"/>
    <w:rsid w:val="6F8D645A"/>
    <w:rsid w:val="6F9C022D"/>
    <w:rsid w:val="6F9D76D2"/>
    <w:rsid w:val="6FB210E6"/>
    <w:rsid w:val="6FE75D77"/>
    <w:rsid w:val="702E0CAF"/>
    <w:rsid w:val="70361C81"/>
    <w:rsid w:val="703672EB"/>
    <w:rsid w:val="704C36DF"/>
    <w:rsid w:val="70F36534"/>
    <w:rsid w:val="70F5554A"/>
    <w:rsid w:val="711F5D8B"/>
    <w:rsid w:val="713054A4"/>
    <w:rsid w:val="716A5EBA"/>
    <w:rsid w:val="71C137F0"/>
    <w:rsid w:val="71E216D8"/>
    <w:rsid w:val="71F04966"/>
    <w:rsid w:val="722717C4"/>
    <w:rsid w:val="722B3D67"/>
    <w:rsid w:val="7239755D"/>
    <w:rsid w:val="72445363"/>
    <w:rsid w:val="72450971"/>
    <w:rsid w:val="72702A7D"/>
    <w:rsid w:val="72FB0E22"/>
    <w:rsid w:val="73143D13"/>
    <w:rsid w:val="73242C61"/>
    <w:rsid w:val="73305C9C"/>
    <w:rsid w:val="73461BBD"/>
    <w:rsid w:val="7366628C"/>
    <w:rsid w:val="73863E1C"/>
    <w:rsid w:val="73AB717B"/>
    <w:rsid w:val="73B7597C"/>
    <w:rsid w:val="73D97F55"/>
    <w:rsid w:val="73E278DB"/>
    <w:rsid w:val="73EB4BE5"/>
    <w:rsid w:val="73EC0832"/>
    <w:rsid w:val="73FD1E56"/>
    <w:rsid w:val="74051447"/>
    <w:rsid w:val="74147A7F"/>
    <w:rsid w:val="7424571C"/>
    <w:rsid w:val="74290773"/>
    <w:rsid w:val="743211E5"/>
    <w:rsid w:val="744215BE"/>
    <w:rsid w:val="7451350F"/>
    <w:rsid w:val="745455DF"/>
    <w:rsid w:val="7467753A"/>
    <w:rsid w:val="747E38CB"/>
    <w:rsid w:val="748B42AD"/>
    <w:rsid w:val="74A06D51"/>
    <w:rsid w:val="74BC6EB2"/>
    <w:rsid w:val="74D15AB7"/>
    <w:rsid w:val="74F56663"/>
    <w:rsid w:val="74FF1977"/>
    <w:rsid w:val="75171B5D"/>
    <w:rsid w:val="751A49A3"/>
    <w:rsid w:val="75344FA4"/>
    <w:rsid w:val="754F11A3"/>
    <w:rsid w:val="75834EDC"/>
    <w:rsid w:val="75AC3DC3"/>
    <w:rsid w:val="75BD5ED8"/>
    <w:rsid w:val="75E56DDB"/>
    <w:rsid w:val="75EB510E"/>
    <w:rsid w:val="762E0FC8"/>
    <w:rsid w:val="766A3403"/>
    <w:rsid w:val="766E0B59"/>
    <w:rsid w:val="768C16CB"/>
    <w:rsid w:val="768E208F"/>
    <w:rsid w:val="76A173EA"/>
    <w:rsid w:val="76A4284C"/>
    <w:rsid w:val="76D34B31"/>
    <w:rsid w:val="76F83059"/>
    <w:rsid w:val="76F87539"/>
    <w:rsid w:val="77391107"/>
    <w:rsid w:val="773B1C1B"/>
    <w:rsid w:val="776813E9"/>
    <w:rsid w:val="776B11E4"/>
    <w:rsid w:val="77810F0E"/>
    <w:rsid w:val="77956B05"/>
    <w:rsid w:val="779F7240"/>
    <w:rsid w:val="77B42A07"/>
    <w:rsid w:val="781E5417"/>
    <w:rsid w:val="784951B6"/>
    <w:rsid w:val="784B4A9E"/>
    <w:rsid w:val="787C760C"/>
    <w:rsid w:val="789E01F2"/>
    <w:rsid w:val="78A56EA2"/>
    <w:rsid w:val="78B91C7F"/>
    <w:rsid w:val="78BB0EB8"/>
    <w:rsid w:val="78BC0AB6"/>
    <w:rsid w:val="78C212E1"/>
    <w:rsid w:val="78D61203"/>
    <w:rsid w:val="78FC42EB"/>
    <w:rsid w:val="79085F2C"/>
    <w:rsid w:val="791C1404"/>
    <w:rsid w:val="792C1C93"/>
    <w:rsid w:val="79315900"/>
    <w:rsid w:val="79466298"/>
    <w:rsid w:val="79686F72"/>
    <w:rsid w:val="796D54D4"/>
    <w:rsid w:val="79787FF7"/>
    <w:rsid w:val="798A771D"/>
    <w:rsid w:val="79DD3F15"/>
    <w:rsid w:val="79E632B2"/>
    <w:rsid w:val="79F80862"/>
    <w:rsid w:val="79FE7841"/>
    <w:rsid w:val="7A011E59"/>
    <w:rsid w:val="7A101B15"/>
    <w:rsid w:val="7A3D7D94"/>
    <w:rsid w:val="7A462780"/>
    <w:rsid w:val="7A4B6241"/>
    <w:rsid w:val="7A592214"/>
    <w:rsid w:val="7A6C284D"/>
    <w:rsid w:val="7A6C55B5"/>
    <w:rsid w:val="7AB3398A"/>
    <w:rsid w:val="7AD24297"/>
    <w:rsid w:val="7AD4642D"/>
    <w:rsid w:val="7B130287"/>
    <w:rsid w:val="7B1D55DF"/>
    <w:rsid w:val="7B4C5B06"/>
    <w:rsid w:val="7B595670"/>
    <w:rsid w:val="7B5F0491"/>
    <w:rsid w:val="7BA40029"/>
    <w:rsid w:val="7BB7208D"/>
    <w:rsid w:val="7BBF5C01"/>
    <w:rsid w:val="7BC77CE5"/>
    <w:rsid w:val="7BCB7022"/>
    <w:rsid w:val="7BE73D72"/>
    <w:rsid w:val="7BF40721"/>
    <w:rsid w:val="7C19138F"/>
    <w:rsid w:val="7C2C5002"/>
    <w:rsid w:val="7C3E1CE3"/>
    <w:rsid w:val="7C3E3A0C"/>
    <w:rsid w:val="7C616CDC"/>
    <w:rsid w:val="7C96638E"/>
    <w:rsid w:val="7C96733D"/>
    <w:rsid w:val="7C990197"/>
    <w:rsid w:val="7C9F1BE0"/>
    <w:rsid w:val="7CA00839"/>
    <w:rsid w:val="7CA75F27"/>
    <w:rsid w:val="7CE37D50"/>
    <w:rsid w:val="7CF200B0"/>
    <w:rsid w:val="7CF47FE2"/>
    <w:rsid w:val="7D033CE5"/>
    <w:rsid w:val="7D0833EC"/>
    <w:rsid w:val="7D2A0D88"/>
    <w:rsid w:val="7D5046AA"/>
    <w:rsid w:val="7D534929"/>
    <w:rsid w:val="7D642E7F"/>
    <w:rsid w:val="7D65219D"/>
    <w:rsid w:val="7D657D5A"/>
    <w:rsid w:val="7DA33FEA"/>
    <w:rsid w:val="7DA53D5F"/>
    <w:rsid w:val="7DA80690"/>
    <w:rsid w:val="7DD3280C"/>
    <w:rsid w:val="7E1D5B5C"/>
    <w:rsid w:val="7E362A63"/>
    <w:rsid w:val="7E482ED1"/>
    <w:rsid w:val="7E4D25B2"/>
    <w:rsid w:val="7E634393"/>
    <w:rsid w:val="7E6F23A3"/>
    <w:rsid w:val="7E802D7A"/>
    <w:rsid w:val="7E9A4F5B"/>
    <w:rsid w:val="7E9A5B7C"/>
    <w:rsid w:val="7E9D5FA8"/>
    <w:rsid w:val="7ED306F8"/>
    <w:rsid w:val="7F0D56F4"/>
    <w:rsid w:val="7F3A6EF2"/>
    <w:rsid w:val="7F4916D5"/>
    <w:rsid w:val="7F4E326D"/>
    <w:rsid w:val="7F614DF7"/>
    <w:rsid w:val="7F650DCB"/>
    <w:rsid w:val="7F673141"/>
    <w:rsid w:val="7F7D6540"/>
    <w:rsid w:val="7FA0322B"/>
    <w:rsid w:val="7FBB608F"/>
    <w:rsid w:val="7FBE596D"/>
    <w:rsid w:val="7FC671D4"/>
    <w:rsid w:val="7FCB3A90"/>
    <w:rsid w:val="7FCF4723"/>
    <w:rsid w:val="7FD2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nhideWhenUsed="0"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autoRedefine/>
    <w:qFormat/>
    <w:uiPriority w:val="0"/>
    <w:pPr>
      <w:keepNext/>
      <w:keepLines/>
      <w:spacing w:line="360" w:lineRule="auto"/>
      <w:outlineLvl w:val="0"/>
    </w:pPr>
    <w:rPr>
      <w:rFonts w:ascii="Calibri" w:hAnsi="Calibri"/>
      <w:b/>
      <w:bCs/>
      <w:kern w:val="44"/>
      <w:sz w:val="24"/>
      <w:szCs w:val="44"/>
    </w:rPr>
  </w:style>
  <w:style w:type="paragraph" w:styleId="3">
    <w:name w:val="heading 2"/>
    <w:basedOn w:val="1"/>
    <w:next w:val="1"/>
    <w:link w:val="22"/>
    <w:qFormat/>
    <w:uiPriority w:val="0"/>
    <w:pPr>
      <w:keepNext/>
      <w:keepLines/>
      <w:spacing w:line="360" w:lineRule="auto"/>
      <w:outlineLvl w:val="1"/>
    </w:pPr>
    <w:rPr>
      <w:rFonts w:ascii="Cambria" w:hAnsi="Cambria"/>
      <w:b/>
      <w:bCs/>
      <w:sz w:val="21"/>
      <w:szCs w:val="32"/>
    </w:rPr>
  </w:style>
  <w:style w:type="paragraph" w:styleId="4">
    <w:name w:val="heading 3"/>
    <w:basedOn w:val="1"/>
    <w:next w:val="1"/>
    <w:link w:val="21"/>
    <w:autoRedefine/>
    <w:qFormat/>
    <w:uiPriority w:val="0"/>
    <w:pPr>
      <w:keepNext/>
      <w:keepLines/>
      <w:spacing w:line="360" w:lineRule="auto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4"/>
    <w:autoRedefine/>
    <w:qFormat/>
    <w:uiPriority w:val="0"/>
    <w:pPr>
      <w:keepNext/>
      <w:keepLines/>
      <w:spacing w:line="240" w:lineRule="auto"/>
      <w:outlineLvl w:val="3"/>
    </w:pPr>
    <w:rPr>
      <w:rFonts w:ascii="Cambria" w:hAnsi="Cambria"/>
      <w:b/>
      <w:bCs/>
      <w:szCs w:val="28"/>
    </w:rPr>
  </w:style>
  <w:style w:type="paragraph" w:styleId="6">
    <w:name w:val="heading 5"/>
    <w:basedOn w:val="1"/>
    <w:next w:val="1"/>
    <w:link w:val="25"/>
    <w:autoRedefine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7">
    <w:name w:val="Default Paragraph Font"/>
    <w:autoRedefine/>
    <w:qFormat/>
    <w:uiPriority w:val="0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Document Map"/>
    <w:basedOn w:val="1"/>
    <w:link w:val="26"/>
    <w:autoRedefine/>
    <w:qFormat/>
    <w:uiPriority w:val="0"/>
    <w:pPr>
      <w:spacing w:before="100" w:beforeAutospacing="1" w:after="100" w:afterAutospacing="1"/>
    </w:pPr>
    <w:rPr>
      <w:rFonts w:ascii="宋体"/>
      <w:sz w:val="18"/>
      <w:szCs w:val="18"/>
    </w:rPr>
  </w:style>
  <w:style w:type="paragraph" w:styleId="8">
    <w:name w:val="toc 3"/>
    <w:basedOn w:val="1"/>
    <w:next w:val="1"/>
    <w:autoRedefine/>
    <w:qFormat/>
    <w:uiPriority w:val="39"/>
    <w:pPr>
      <w:tabs>
        <w:tab w:val="right" w:leader="dot" w:pos="8296"/>
      </w:tabs>
      <w:ind w:left="840" w:leftChars="400"/>
    </w:pPr>
  </w:style>
  <w:style w:type="paragraph" w:styleId="9">
    <w:name w:val="Date"/>
    <w:basedOn w:val="1"/>
    <w:next w:val="1"/>
    <w:link w:val="27"/>
    <w:unhideWhenUsed/>
    <w:qFormat/>
    <w:uiPriority w:val="99"/>
    <w:pPr>
      <w:ind w:left="100" w:leftChars="2500"/>
    </w:pPr>
  </w:style>
  <w:style w:type="paragraph" w:styleId="10">
    <w:name w:val="Balloon Text"/>
    <w:basedOn w:val="1"/>
    <w:link w:val="28"/>
    <w:autoRedefine/>
    <w:qFormat/>
    <w:uiPriority w:val="0"/>
    <w:rPr>
      <w:sz w:val="18"/>
      <w:szCs w:val="18"/>
    </w:rPr>
  </w:style>
  <w:style w:type="paragraph" w:styleId="11">
    <w:name w:val="footer"/>
    <w:basedOn w:val="1"/>
    <w:link w:val="2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autoRedefine/>
    <w:qFormat/>
    <w:uiPriority w:val="39"/>
  </w:style>
  <w:style w:type="paragraph" w:styleId="14">
    <w:name w:val="toc 2"/>
    <w:basedOn w:val="1"/>
    <w:next w:val="1"/>
    <w:autoRedefine/>
    <w:qFormat/>
    <w:uiPriority w:val="39"/>
    <w:pPr>
      <w:ind w:left="420" w:leftChars="200"/>
    </w:pPr>
  </w:style>
  <w:style w:type="table" w:styleId="16">
    <w:name w:val="Table Grid"/>
    <w:basedOn w:val="1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page number"/>
    <w:qFormat/>
    <w:uiPriority w:val="0"/>
  </w:style>
  <w:style w:type="character" w:styleId="19">
    <w:name w:val="FollowedHyperlink"/>
    <w:semiHidden/>
    <w:unhideWhenUsed/>
    <w:qFormat/>
    <w:uiPriority w:val="99"/>
    <w:rPr>
      <w:color w:val="954F72"/>
      <w:u w:val="single"/>
    </w:rPr>
  </w:style>
  <w:style w:type="character" w:styleId="20">
    <w:name w:val="Hyperlink"/>
    <w:qFormat/>
    <w:uiPriority w:val="99"/>
    <w:rPr>
      <w:color w:val="0000FF"/>
      <w:u w:val="single"/>
    </w:rPr>
  </w:style>
  <w:style w:type="character" w:customStyle="1" w:styleId="21">
    <w:name w:val="标题 3 字符"/>
    <w:link w:val="4"/>
    <w:qFormat/>
    <w:uiPriority w:val="0"/>
    <w:rPr>
      <w:rFonts w:ascii="Times New Roman" w:hAnsi="Times New Roman" w:eastAsia="宋体"/>
      <w:b/>
      <w:bCs/>
      <w:kern w:val="2"/>
      <w:sz w:val="21"/>
      <w:szCs w:val="32"/>
    </w:rPr>
  </w:style>
  <w:style w:type="character" w:customStyle="1" w:styleId="22">
    <w:name w:val="标题 2 字符"/>
    <w:link w:val="3"/>
    <w:qFormat/>
    <w:uiPriority w:val="0"/>
    <w:rPr>
      <w:rFonts w:ascii="Cambria" w:hAnsi="Cambria" w:eastAsia="宋体" w:cs="Times New Roman"/>
      <w:b/>
      <w:bCs/>
      <w:kern w:val="2"/>
      <w:sz w:val="21"/>
      <w:szCs w:val="32"/>
    </w:rPr>
  </w:style>
  <w:style w:type="character" w:customStyle="1" w:styleId="23">
    <w:name w:val="标题 1 字符"/>
    <w:link w:val="2"/>
    <w:qFormat/>
    <w:uiPriority w:val="0"/>
    <w:rPr>
      <w:rFonts w:ascii="Calibri" w:hAnsi="Calibri" w:eastAsia="宋体" w:cs="Times New Roman"/>
      <w:b/>
      <w:bCs/>
      <w:kern w:val="44"/>
      <w:sz w:val="24"/>
      <w:szCs w:val="44"/>
    </w:rPr>
  </w:style>
  <w:style w:type="character" w:customStyle="1" w:styleId="24">
    <w:name w:val="标题 4 字符"/>
    <w:link w:val="5"/>
    <w:qFormat/>
    <w:uiPriority w:val="0"/>
    <w:rPr>
      <w:rFonts w:ascii="Cambria" w:hAnsi="Cambria" w:eastAsia="宋体" w:cs="Times New Roman"/>
      <w:b/>
      <w:bCs/>
      <w:kern w:val="2"/>
      <w:sz w:val="21"/>
      <w:szCs w:val="28"/>
    </w:rPr>
  </w:style>
  <w:style w:type="character" w:customStyle="1" w:styleId="25">
    <w:name w:val="标题 5 字符"/>
    <w:link w:val="6"/>
    <w:qFormat/>
    <w:uiPriority w:val="0"/>
    <w:rPr>
      <w:b/>
      <w:bCs/>
      <w:kern w:val="2"/>
      <w:sz w:val="28"/>
      <w:szCs w:val="28"/>
    </w:rPr>
  </w:style>
  <w:style w:type="character" w:customStyle="1" w:styleId="26">
    <w:name w:val="文档结构图 字符"/>
    <w:link w:val="7"/>
    <w:qFormat/>
    <w:uiPriority w:val="0"/>
    <w:rPr>
      <w:rFonts w:ascii="宋体" w:hAnsi="Times New Roman" w:eastAsia="宋体" w:cs="Times New Roman"/>
      <w:sz w:val="18"/>
      <w:szCs w:val="18"/>
    </w:rPr>
  </w:style>
  <w:style w:type="character" w:customStyle="1" w:styleId="27">
    <w:name w:val="日期 字符"/>
    <w:link w:val="9"/>
    <w:semiHidden/>
    <w:qFormat/>
    <w:uiPriority w:val="99"/>
    <w:rPr>
      <w:kern w:val="2"/>
      <w:sz w:val="21"/>
      <w:szCs w:val="22"/>
    </w:rPr>
  </w:style>
  <w:style w:type="character" w:customStyle="1" w:styleId="28">
    <w:name w:val="批注框文本 字符"/>
    <w:link w:val="10"/>
    <w:qFormat/>
    <w:uiPriority w:val="0"/>
    <w:rPr>
      <w:sz w:val="18"/>
      <w:szCs w:val="18"/>
    </w:rPr>
  </w:style>
  <w:style w:type="character" w:customStyle="1" w:styleId="29">
    <w:name w:val="页脚 字符"/>
    <w:link w:val="11"/>
    <w:qFormat/>
    <w:uiPriority w:val="0"/>
    <w:rPr>
      <w:sz w:val="18"/>
      <w:szCs w:val="18"/>
    </w:rPr>
  </w:style>
  <w:style w:type="character" w:customStyle="1" w:styleId="30">
    <w:name w:val="页眉 字符"/>
    <w:link w:val="12"/>
    <w:qFormat/>
    <w:uiPriority w:val="0"/>
    <w:rPr>
      <w:sz w:val="18"/>
      <w:szCs w:val="18"/>
    </w:rPr>
  </w:style>
  <w:style w:type="character" w:customStyle="1" w:styleId="31">
    <w:name w:val="apple-style-span"/>
    <w:qFormat/>
    <w:uiPriority w:val="0"/>
  </w:style>
  <w:style w:type="paragraph" w:customStyle="1" w:styleId="32">
    <w:name w:val="TOC Heading"/>
    <w:basedOn w:val="2"/>
    <w:next w:val="1"/>
    <w:qFormat/>
    <w:uiPriority w:val="0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33">
    <w:name w:val="No Spacing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34">
    <w:name w:val="List Paragraph"/>
    <w:basedOn w:val="1"/>
    <w:qFormat/>
    <w:uiPriority w:val="0"/>
    <w:pPr>
      <w:ind w:firstLine="420" w:firstLineChars="200"/>
    </w:pPr>
  </w:style>
  <w:style w:type="character" w:customStyle="1" w:styleId="35">
    <w:name w:val="Unresolved Mention"/>
    <w:unhideWhenUsed/>
    <w:qFormat/>
    <w:uiPriority w:val="99"/>
    <w:rPr>
      <w:color w:val="605E5C"/>
      <w:shd w:val="clear" w:color="auto" w:fill="E1DFDD"/>
    </w:rPr>
  </w:style>
  <w:style w:type="paragraph" w:customStyle="1" w:styleId="36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7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7</Pages>
  <Words>739</Words>
  <Characters>837</Characters>
  <Lines>61</Lines>
  <Paragraphs>17</Paragraphs>
  <TotalTime>0</TotalTime>
  <ScaleCrop>false</ScaleCrop>
  <LinksUpToDate>false</LinksUpToDate>
  <CharactersWithSpaces>874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2021-04-06T12:13:00Z</dcterms:created>
  <dc:creator>Administrator</dc:creator>
  <cp:lastModifiedBy>忘夜ktroy</cp:lastModifiedBy>
  <cp:lastPrinted>2011-11-25T03:50:00Z</cp:lastPrinted>
  <dcterms:modified xsi:type="dcterms:W3CDTF">2024-03-19T09:48:32Z</dcterms:modified>
  <dc:title>校园支付通收费管理平台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277A12E6DF534925992E307162B22EFB</vt:lpwstr>
  </property>
</Properties>
</file>