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drawing>
          <wp:inline distT="0" distB="0" distL="114300" distR="114300">
            <wp:extent cx="3298825" cy="1004570"/>
            <wp:effectExtent l="0" t="0" r="3175" b="11430"/>
            <wp:docPr id="43" name="图片 43" descr="logo-黑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logo-黑色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98825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/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auto"/>
        <w:jc w:val="center"/>
        <w:outlineLvl w:val="0"/>
        <w:rPr>
          <w:rFonts w:hint="eastAsia" w:ascii="黑体" w:hAnsi="黑体" w:eastAsia="黑体"/>
          <w:sz w:val="36"/>
          <w:szCs w:val="36"/>
        </w:rPr>
      </w:pPr>
      <w:bookmarkStart w:id="0" w:name="_Toc30778"/>
      <w:bookmarkStart w:id="1" w:name="_Toc11833"/>
      <w:r>
        <w:rPr>
          <w:rFonts w:hint="eastAsia" w:ascii="黑体" w:hAnsi="黑体" w:eastAsia="黑体"/>
          <w:sz w:val="36"/>
          <w:szCs w:val="36"/>
          <w:lang w:val="en-US" w:eastAsia="zh-CN"/>
        </w:rPr>
        <w:t>南京信息工程大学</w:t>
      </w:r>
      <w:r>
        <w:rPr>
          <w:rFonts w:hint="eastAsia" w:ascii="黑体" w:hAnsi="黑体" w:eastAsia="黑体"/>
          <w:sz w:val="36"/>
          <w:szCs w:val="36"/>
        </w:rPr>
        <w:t>教务管理系统</w:t>
      </w:r>
      <w:bookmarkEnd w:id="0"/>
      <w:bookmarkEnd w:id="1"/>
    </w:p>
    <w:p>
      <w:pPr>
        <w:spacing w:line="360" w:lineRule="auto"/>
        <w:jc w:val="center"/>
        <w:outlineLvl w:val="0"/>
        <w:rPr>
          <w:rFonts w:hint="eastAsia" w:ascii="黑体" w:hAnsi="黑体" w:eastAsia="黑体"/>
          <w:sz w:val="36"/>
          <w:szCs w:val="36"/>
          <w:lang w:val="en-US" w:eastAsia="zh-CN"/>
        </w:rPr>
      </w:pPr>
      <w:bookmarkStart w:id="2" w:name="_Toc19921"/>
      <w:r>
        <w:rPr>
          <w:rFonts w:hint="eastAsia" w:ascii="黑体" w:hAnsi="黑体" w:eastAsia="黑体"/>
          <w:sz w:val="36"/>
          <w:szCs w:val="36"/>
          <w:lang w:val="en-US" w:eastAsia="zh-CN"/>
        </w:rPr>
        <w:t>调停补课</w:t>
      </w:r>
      <w:r>
        <w:rPr>
          <w:rFonts w:hint="eastAsia" w:ascii="黑体" w:hAnsi="黑体" w:eastAsia="黑体"/>
          <w:sz w:val="36"/>
          <w:szCs w:val="36"/>
        </w:rPr>
        <w:t>-操作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指南</w:t>
      </w:r>
      <w:bookmarkEnd w:id="2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4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4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南京信息工程大学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教务处</w:t>
            </w:r>
          </w:p>
        </w:tc>
        <w:tc>
          <w:tcPr>
            <w:tcW w:w="1659" w:type="dxa"/>
            <w:vAlign w:val="center"/>
          </w:tcPr>
          <w:p>
            <w:pP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制作</w:t>
            </w:r>
          </w:p>
        </w:tc>
      </w:tr>
    </w:tbl>
    <w:p>
      <w:pPr>
        <w:pStyle w:val="2"/>
        <w:bidi w:val="0"/>
        <w:outlineLvl w:val="9"/>
        <w:rPr>
          <w:rFonts w:hint="eastAsia" w:ascii="Calibri" w:hAnsi="Calibri" w:eastAsia="宋体" w:cs="Times New Roman"/>
          <w:b/>
          <w:bCs/>
          <w:kern w:val="44"/>
          <w:sz w:val="24"/>
          <w:szCs w:val="44"/>
          <w:lang w:val="en-US" w:eastAsia="zh-CN" w:bidi="ar-SA"/>
        </w:rPr>
        <w:sectPr>
          <w:headerReference r:id="rId3" w:type="default"/>
          <w:footerReference r:id="rId4" w:type="default"/>
          <w:pgSz w:w="11906" w:h="16838"/>
          <w:pgMar w:top="1440" w:right="1440" w:bottom="1440" w:left="1440" w:header="851" w:footer="992" w:gutter="0"/>
          <w:pgNumType w:start="1"/>
          <w:cols w:space="720" w:num="1"/>
          <w:docGrid w:type="linesAndChars" w:linePitch="312" w:charSpace="0"/>
        </w:sectPr>
      </w:pPr>
      <w:bookmarkStart w:id="3" w:name="_Toc313440140"/>
      <w:bookmarkStart w:id="4" w:name="_Toc13643"/>
      <w:bookmarkStart w:id="5" w:name="_Toc2656"/>
      <w:bookmarkStart w:id="6" w:name="_Toc2170"/>
      <w:bookmarkStart w:id="7" w:name="_Toc8222"/>
    </w:p>
    <w:sdt>
      <w:sdtPr>
        <w:rPr>
          <w:rFonts w:ascii="宋体" w:hAnsi="宋体" w:eastAsia="宋体" w:cs="Times New Roman"/>
          <w:kern w:val="2"/>
          <w:sz w:val="21"/>
          <w:szCs w:val="22"/>
          <w:lang w:val="en-US" w:eastAsia="zh-CN" w:bidi="ar-SA"/>
        </w:rPr>
        <w:id w:val="147463185"/>
        <w15:color w:val="DBDBDB"/>
        <w:docPartObj>
          <w:docPartGallery w:val="Table of Contents"/>
          <w:docPartUnique/>
        </w:docPartObj>
      </w:sdtPr>
      <w:sdtEndPr>
        <w:rPr>
          <w:rFonts w:hint="eastAsia" w:ascii="Calibri" w:hAnsi="Calibri" w:eastAsia="宋体" w:cs="Times New Roman"/>
          <w:b/>
          <w:bCs/>
          <w:kern w:val="44"/>
          <w:sz w:val="24"/>
          <w:szCs w:val="4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bookmarkStart w:id="8" w:name="_Toc21493"/>
          <w:bookmarkStart w:id="18" w:name="_GoBack"/>
          <w:bookmarkEnd w:id="18"/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13"/>
            <w:tabs>
              <w:tab w:val="right" w:leader="dot" w:pos="902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TOC \o "1-2" \h \u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_Toc11833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/>
              <w:szCs w:val="36"/>
              <w:lang w:val="en-US" w:eastAsia="zh-CN"/>
            </w:rPr>
            <w:t>南京信息工程大学</w:t>
          </w:r>
          <w:r>
            <w:rPr>
              <w:rFonts w:hint="eastAsia" w:ascii="黑体" w:hAnsi="黑体" w:eastAsia="黑体"/>
              <w:szCs w:val="36"/>
            </w:rPr>
            <w:t>教务管理系统</w:t>
          </w:r>
          <w:r>
            <w:tab/>
          </w:r>
          <w:r>
            <w:fldChar w:fldCharType="begin"/>
          </w:r>
          <w:r>
            <w:instrText xml:space="preserve"> PAGEREF _Toc11833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3"/>
            <w:tabs>
              <w:tab w:val="right" w:leader="dot" w:pos="902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_Toc19921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/>
              <w:szCs w:val="36"/>
              <w:lang w:val="en-US" w:eastAsia="zh-CN"/>
            </w:rPr>
            <w:t>调停补课</w:t>
          </w:r>
          <w:r>
            <w:rPr>
              <w:rFonts w:hint="eastAsia" w:ascii="黑体" w:hAnsi="黑体" w:eastAsia="黑体"/>
              <w:szCs w:val="36"/>
            </w:rPr>
            <w:t>-操作</w:t>
          </w:r>
          <w:r>
            <w:rPr>
              <w:rFonts w:hint="eastAsia" w:ascii="黑体" w:hAnsi="黑体" w:eastAsia="黑体"/>
              <w:szCs w:val="36"/>
              <w:lang w:val="en-US" w:eastAsia="zh-CN"/>
            </w:rPr>
            <w:t>指南</w:t>
          </w:r>
          <w:r>
            <w:tab/>
          </w:r>
          <w:r>
            <w:fldChar w:fldCharType="begin"/>
          </w:r>
          <w:r>
            <w:instrText xml:space="preserve"> PAGEREF _Toc19921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3"/>
            <w:tabs>
              <w:tab w:val="right" w:leader="dot" w:pos="902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_Toc4458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</w:t>
          </w:r>
          <w:r>
            <w:rPr>
              <w:rFonts w:hint="eastAsia"/>
            </w:rPr>
            <w:t xml:space="preserve"> 系统的启动与进入</w:t>
          </w:r>
          <w:r>
            <w:tab/>
          </w:r>
          <w:r>
            <w:fldChar w:fldCharType="begin"/>
          </w:r>
          <w:r>
            <w:instrText xml:space="preserve"> PAGEREF _Toc4458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3"/>
            <w:tabs>
              <w:tab w:val="right" w:leader="dot" w:pos="902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_Toc29805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1.1、登陆主界面</w:t>
          </w:r>
          <w:r>
            <w:tab/>
          </w:r>
          <w:r>
            <w:fldChar w:fldCharType="begin"/>
          </w:r>
          <w:r>
            <w:instrText xml:space="preserve"> PAGEREF _Toc29805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3"/>
            <w:tabs>
              <w:tab w:val="right" w:leader="dot" w:pos="902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_Toc17193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2</w:t>
          </w:r>
          <w:r>
            <w:rPr>
              <w:rFonts w:hint="eastAsia"/>
            </w:rPr>
            <w:t xml:space="preserve"> </w:t>
          </w:r>
          <w:r>
            <w:rPr>
              <w:rFonts w:hint="eastAsia"/>
              <w:lang w:val="en-US" w:eastAsia="zh-CN"/>
            </w:rPr>
            <w:t>系统的使用</w:t>
          </w:r>
          <w:r>
            <w:tab/>
          </w:r>
          <w:r>
            <w:fldChar w:fldCharType="begin"/>
          </w:r>
          <w:r>
            <w:instrText xml:space="preserve"> PAGEREF _Toc17193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4"/>
            <w:tabs>
              <w:tab w:val="right" w:leader="dot" w:pos="902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_Toc11290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2.1 少听办理申请</w:t>
          </w:r>
          <w:r>
            <w:tab/>
          </w:r>
          <w:r>
            <w:fldChar w:fldCharType="begin"/>
          </w:r>
          <w:r>
            <w:instrText xml:space="preserve"> PAGEREF _Toc11290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2"/>
            <w:bidi w:val="0"/>
            <w:outlineLvl w:val="9"/>
            <w:rPr>
              <w:rFonts w:hint="eastAsia" w:ascii="Calibri" w:hAnsi="Calibri" w:eastAsia="宋体" w:cs="Times New Roman"/>
              <w:b/>
              <w:bCs/>
              <w:kern w:val="44"/>
              <w:sz w:val="24"/>
              <w:szCs w:val="44"/>
              <w:lang w:val="en-US" w:eastAsia="zh-CN" w:bidi="ar-SA"/>
            </w:rPr>
            <w:sectPr>
              <w:pgSz w:w="11906" w:h="16838"/>
              <w:pgMar w:top="1440" w:right="1440" w:bottom="1440" w:left="1440" w:header="851" w:footer="992" w:gutter="0"/>
              <w:pgNumType w:start="1"/>
              <w:cols w:space="720" w:num="1"/>
              <w:docGrid w:type="linesAndChars" w:linePitch="312" w:charSpace="0"/>
            </w:sectPr>
          </w:pPr>
          <w:r>
            <w:rPr>
              <w:rFonts w:hint="eastAsia"/>
              <w:lang w:val="en-US" w:eastAsia="zh-CN"/>
            </w:rPr>
            <w:fldChar w:fldCharType="end"/>
          </w:r>
        </w:p>
      </w:sdtContent>
    </w:sdt>
    <w:p>
      <w:pPr>
        <w:rPr>
          <w:rFonts w:hint="eastAsia"/>
          <w:lang w:val="en-US" w:eastAsia="zh-CN"/>
        </w:rPr>
      </w:pPr>
    </w:p>
    <w:bookmarkEnd w:id="3"/>
    <w:bookmarkEnd w:id="4"/>
    <w:bookmarkEnd w:id="5"/>
    <w:bookmarkEnd w:id="6"/>
    <w:bookmarkEnd w:id="7"/>
    <w:bookmarkEnd w:id="8"/>
    <w:p>
      <w:pPr>
        <w:pStyle w:val="2"/>
        <w:bidi w:val="0"/>
        <w:rPr>
          <w:rFonts w:hint="eastAsia" w:ascii="Calibri" w:hAnsi="Calibri" w:cs="Times New Roman"/>
          <w:b/>
          <w:bCs/>
          <w:kern w:val="44"/>
          <w:sz w:val="24"/>
          <w:szCs w:val="44"/>
          <w:lang w:val="en-US" w:eastAsia="zh-CN" w:bidi="ar-SA"/>
        </w:rPr>
      </w:pPr>
      <w:bookmarkStart w:id="9" w:name="_Toc23748"/>
      <w:bookmarkStart w:id="10" w:name="_Toc4458"/>
      <w:bookmarkStart w:id="11" w:name="_Toc1438"/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 系统的启动与进入</w:t>
      </w:r>
      <w:bookmarkEnd w:id="9"/>
      <w:bookmarkEnd w:id="10"/>
    </w:p>
    <w:p>
      <w:pPr>
        <w:pStyle w:val="2"/>
        <w:bidi w:val="0"/>
        <w:outlineLvl w:val="1"/>
        <w:rPr>
          <w:rFonts w:hint="default"/>
          <w:lang w:val="en-US" w:eastAsia="zh-CN"/>
        </w:rPr>
      </w:pPr>
      <w:bookmarkStart w:id="12" w:name="_Toc7418"/>
      <w:bookmarkStart w:id="13" w:name="_Toc16135"/>
      <w:bookmarkStart w:id="14" w:name="_Toc29805"/>
      <w:r>
        <w:rPr>
          <w:rFonts w:hint="eastAsia"/>
          <w:lang w:val="en-US" w:eastAsia="zh-CN"/>
        </w:rPr>
        <w:t>1.1、登陆主界面</w:t>
      </w:r>
      <w:bookmarkEnd w:id="12"/>
      <w:bookmarkEnd w:id="13"/>
      <w:bookmarkEnd w:id="14"/>
    </w:p>
    <w:p>
      <w:pPr>
        <w:bidi w:val="0"/>
        <w:ind w:firstLine="420" w:firstLineChars="200"/>
        <w:jc w:val="both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第一步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 w:ascii="宋体" w:hAnsi="宋体" w:cs="宋体"/>
          <w:szCs w:val="21"/>
        </w:rPr>
        <w:t>进入</w:t>
      </w:r>
      <w:r>
        <w:rPr>
          <w:rFonts w:hint="eastAsia" w:ascii="宋体" w:hAnsi="宋体" w:cs="宋体"/>
          <w:szCs w:val="21"/>
          <w:lang w:eastAsia="zh-CN"/>
        </w:rPr>
        <w:t>“</w:t>
      </w:r>
      <w:r>
        <w:rPr>
          <w:rFonts w:hint="eastAsia" w:ascii="宋体" w:hAnsi="宋体" w:cs="宋体"/>
          <w:szCs w:val="21"/>
          <w:lang w:val="en-US" w:eastAsia="zh-CN"/>
        </w:rPr>
        <w:t>南京信息工程大学</w:t>
      </w:r>
      <w:r>
        <w:rPr>
          <w:rFonts w:hint="eastAsia" w:ascii="宋体" w:hAnsi="宋体" w:cs="宋体"/>
          <w:szCs w:val="21"/>
          <w:lang w:eastAsia="zh-CN"/>
        </w:rPr>
        <w:t>”</w:t>
      </w:r>
      <w:r>
        <w:rPr>
          <w:rFonts w:hint="eastAsia" w:ascii="宋体" w:hAnsi="宋体" w:cs="宋体"/>
          <w:szCs w:val="21"/>
          <w:lang w:val="en-US" w:eastAsia="zh-CN"/>
        </w:rPr>
        <w:t>公众号，点击“融合门户”。如下图1-1所示。</w:t>
      </w:r>
    </w:p>
    <w:p>
      <w:pPr>
        <w:bidi w:val="0"/>
        <w:ind w:firstLine="420" w:firstLineChars="200"/>
        <w:jc w:val="center"/>
        <w:rPr>
          <w:rFonts w:hint="eastAsia" w:ascii="宋体" w:hAnsi="宋体" w:cs="宋体"/>
          <w:szCs w:val="21"/>
          <w:lang w:val="en-US" w:eastAsia="zh-CN"/>
        </w:rPr>
      </w:pPr>
      <w:r>
        <w:drawing>
          <wp:inline distT="0" distB="0" distL="114300" distR="114300">
            <wp:extent cx="1622425" cy="3494405"/>
            <wp:effectExtent l="0" t="0" r="3175" b="1079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2425" cy="349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jc w:val="center"/>
        <w:rPr>
          <w:rFonts w:hint="default"/>
          <w:lang w:val="en-US"/>
        </w:rPr>
      </w:pPr>
      <w:r>
        <w:rPr>
          <w:rFonts w:hint="eastAsia" w:ascii="等线" w:hAnsi="等线" w:eastAsia="等线" w:cs="等线"/>
          <w:color w:val="000000"/>
          <w:kern w:val="0"/>
          <w:sz w:val="18"/>
          <w:szCs w:val="18"/>
          <w:shd w:val="clear" w:color="auto" w:fill="FFFFFF"/>
          <w:lang w:val="en-US" w:eastAsia="zh-CN" w:bidi="ar"/>
        </w:rPr>
        <w:t>图1-1</w:t>
      </w:r>
    </w:p>
    <w:p>
      <w:pPr>
        <w:jc w:val="both"/>
        <w:rPr>
          <w:rFonts w:hint="eastAsia"/>
          <w:lang w:val="en-US" w:eastAsia="zh-CN"/>
        </w:rPr>
      </w:pPr>
    </w:p>
    <w:p>
      <w:pPr>
        <w:bidi w:val="0"/>
        <w:ind w:firstLine="420" w:firstLineChars="200"/>
        <w:jc w:val="both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第二步</w:t>
      </w:r>
      <w:r>
        <w:rPr>
          <w:rFonts w:hint="eastAsia"/>
          <w:b w:val="0"/>
          <w:bCs w:val="0"/>
          <w:lang w:val="en-US" w:eastAsia="zh-CN"/>
        </w:rPr>
        <w:t>：点击“新教务系统”进入教务系统移动端</w:t>
      </w:r>
      <w:r>
        <w:rPr>
          <w:rFonts w:hint="eastAsia" w:ascii="宋体" w:hAnsi="宋体" w:cs="宋体"/>
          <w:szCs w:val="21"/>
        </w:rPr>
        <w:t>，如图</w:t>
      </w:r>
      <w:r>
        <w:rPr>
          <w:rFonts w:hint="eastAsia" w:ascii="宋体" w:hAnsi="宋体" w:cs="宋体"/>
          <w:szCs w:val="21"/>
          <w:lang w:val="en-US" w:eastAsia="zh-CN"/>
        </w:rPr>
        <w:t>1-2</w:t>
      </w:r>
      <w:r>
        <w:rPr>
          <w:rFonts w:hint="eastAsia" w:ascii="宋体" w:hAnsi="宋体" w:cs="宋体"/>
          <w:szCs w:val="21"/>
        </w:rPr>
        <w:t>所示</w:t>
      </w:r>
      <w:r>
        <w:rPr>
          <w:rFonts w:hint="eastAsia" w:ascii="宋体" w:hAnsi="宋体" w:cs="宋体"/>
          <w:szCs w:val="21"/>
          <w:lang w:val="en-US" w:eastAsia="zh-CN"/>
        </w:rPr>
        <w:t>:</w:t>
      </w:r>
    </w:p>
    <w:p>
      <w:pPr>
        <w:jc w:val="center"/>
        <w:rPr>
          <w:rFonts w:hint="eastAsia" w:ascii="等线" w:hAnsi="等线" w:eastAsia="等线" w:cs="等线"/>
          <w:color w:val="000000"/>
          <w:kern w:val="0"/>
          <w:sz w:val="18"/>
          <w:szCs w:val="18"/>
          <w:shd w:val="clear" w:color="auto" w:fill="FFFFFF"/>
          <w:lang w:val="en-US" w:eastAsia="zh-CN" w:bidi="ar"/>
        </w:rPr>
      </w:pPr>
      <w:r>
        <w:drawing>
          <wp:inline distT="0" distB="0" distL="114300" distR="114300">
            <wp:extent cx="1620520" cy="2977515"/>
            <wp:effectExtent l="0" t="0" r="5080" b="698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297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等线" w:hAnsi="等线" w:eastAsia="等线" w:cs="等线"/>
          <w:color w:val="000000"/>
          <w:kern w:val="0"/>
          <w:sz w:val="18"/>
          <w:szCs w:val="18"/>
          <w:shd w:val="clear" w:color="auto" w:fill="FFFFFF"/>
          <w:lang w:val="en-US" w:eastAsia="zh-CN" w:bidi="ar"/>
        </w:rPr>
      </w:pPr>
      <w:r>
        <w:rPr>
          <w:rFonts w:hint="eastAsia" w:ascii="等线" w:hAnsi="等线" w:eastAsia="等线" w:cs="等线"/>
          <w:color w:val="000000"/>
          <w:kern w:val="0"/>
          <w:sz w:val="18"/>
          <w:szCs w:val="18"/>
          <w:shd w:val="clear" w:color="auto" w:fill="FFFFFF"/>
          <w:lang w:val="en-US" w:eastAsia="zh-CN" w:bidi="ar"/>
        </w:rPr>
        <w:t>图1-2</w:t>
      </w:r>
    </w:p>
    <w:p>
      <w:pPr>
        <w:bidi w:val="0"/>
        <w:ind w:firstLine="420" w:firstLineChars="200"/>
        <w:jc w:val="both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第三步</w:t>
      </w:r>
      <w:r>
        <w:rPr>
          <w:rFonts w:hint="eastAsia"/>
          <w:b w:val="0"/>
          <w:bCs w:val="0"/>
          <w:lang w:val="en-US" w:eastAsia="zh-CN"/>
        </w:rPr>
        <w:t>：点击“少听选课申请”，进入申请页面。</w:t>
      </w:r>
      <w:r>
        <w:rPr>
          <w:rFonts w:hint="eastAsia" w:ascii="宋体" w:hAnsi="宋体" w:cs="宋体"/>
          <w:szCs w:val="21"/>
        </w:rPr>
        <w:t>如图</w:t>
      </w:r>
      <w:r>
        <w:rPr>
          <w:rFonts w:hint="eastAsia" w:ascii="宋体" w:hAnsi="宋体" w:cs="宋体"/>
          <w:szCs w:val="21"/>
          <w:lang w:val="en-US" w:eastAsia="zh-CN"/>
        </w:rPr>
        <w:t>1-3</w:t>
      </w:r>
      <w:r>
        <w:rPr>
          <w:rFonts w:hint="eastAsia" w:ascii="宋体" w:hAnsi="宋体" w:cs="宋体"/>
          <w:szCs w:val="21"/>
        </w:rPr>
        <w:t>所示</w:t>
      </w:r>
      <w:r>
        <w:rPr>
          <w:rFonts w:hint="eastAsia" w:ascii="宋体" w:hAnsi="宋体" w:cs="宋体"/>
          <w:szCs w:val="21"/>
          <w:lang w:val="en-US" w:eastAsia="zh-CN"/>
        </w:rPr>
        <w:t>:</w:t>
      </w:r>
    </w:p>
    <w:p>
      <w:pPr>
        <w:jc w:val="center"/>
      </w:pPr>
      <w:r>
        <w:drawing>
          <wp:inline distT="0" distB="0" distL="114300" distR="114300">
            <wp:extent cx="1765300" cy="3136900"/>
            <wp:effectExtent l="0" t="0" r="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313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等线" w:hAnsi="等线" w:eastAsia="等线" w:cs="等线"/>
          <w:color w:val="000000"/>
          <w:kern w:val="0"/>
          <w:sz w:val="18"/>
          <w:szCs w:val="18"/>
          <w:shd w:val="clear" w:color="auto" w:fill="FFFFFF"/>
          <w:lang w:val="en-US" w:eastAsia="zh-CN" w:bidi="ar"/>
        </w:rPr>
      </w:pPr>
      <w:r>
        <w:rPr>
          <w:rFonts w:hint="eastAsia" w:ascii="等线" w:hAnsi="等线" w:eastAsia="等线" w:cs="等线"/>
          <w:color w:val="000000"/>
          <w:kern w:val="0"/>
          <w:sz w:val="18"/>
          <w:szCs w:val="18"/>
          <w:shd w:val="clear" w:color="auto" w:fill="FFFFFF"/>
          <w:lang w:val="en-US" w:eastAsia="zh-CN" w:bidi="ar"/>
        </w:rPr>
        <w:t>图1-3</w:t>
      </w:r>
    </w:p>
    <w:p>
      <w:pPr>
        <w:jc w:val="center"/>
        <w:rPr>
          <w:rFonts w:hint="eastAsia" w:ascii="等线" w:hAnsi="等线" w:eastAsia="等线" w:cs="等线"/>
          <w:color w:val="000000"/>
          <w:kern w:val="0"/>
          <w:sz w:val="18"/>
          <w:szCs w:val="18"/>
          <w:shd w:val="clear" w:color="auto" w:fill="FFFFFF"/>
          <w:lang w:val="en-US" w:eastAsia="zh-CN" w:bidi="ar"/>
        </w:rPr>
      </w:pPr>
    </w:p>
    <w:p>
      <w:pPr>
        <w:pStyle w:val="2"/>
        <w:bidi w:val="0"/>
        <w:rPr>
          <w:rFonts w:hint="default" w:eastAsia="宋体"/>
          <w:b/>
          <w:bCs/>
          <w:color w:val="FF0000"/>
          <w:lang w:val="en-US" w:eastAsia="zh-CN"/>
        </w:rPr>
      </w:pPr>
      <w:bookmarkStart w:id="15" w:name="_Toc17193"/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系统的使用</w:t>
      </w:r>
      <w:bookmarkEnd w:id="11"/>
      <w:bookmarkEnd w:id="15"/>
    </w:p>
    <w:p>
      <w:pPr>
        <w:pStyle w:val="3"/>
        <w:bidi w:val="0"/>
        <w:rPr>
          <w:rFonts w:hint="default"/>
          <w:lang w:val="en-US" w:eastAsia="zh-CN"/>
        </w:rPr>
      </w:pPr>
      <w:bookmarkStart w:id="16" w:name="_Toc25671"/>
      <w:bookmarkStart w:id="17" w:name="_Toc11290"/>
      <w:r>
        <w:rPr>
          <w:rFonts w:hint="eastAsia"/>
          <w:lang w:val="en-US" w:eastAsia="zh-CN"/>
        </w:rPr>
        <w:t xml:space="preserve">2.1 </w:t>
      </w:r>
      <w:bookmarkEnd w:id="16"/>
      <w:r>
        <w:rPr>
          <w:rFonts w:hint="eastAsia"/>
          <w:lang w:val="en-US" w:eastAsia="zh-CN"/>
        </w:rPr>
        <w:t>少听办理申请</w:t>
      </w:r>
      <w:bookmarkEnd w:id="17"/>
    </w:p>
    <w:p>
      <w:pPr>
        <w:bidi w:val="0"/>
        <w:ind w:firstLine="420" w:firstLineChars="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第一步</w:t>
      </w:r>
      <w:r>
        <w:rPr>
          <w:rFonts w:hint="eastAsia"/>
          <w:b w:val="0"/>
          <w:bCs w:val="0"/>
          <w:lang w:val="en-US" w:eastAsia="zh-CN"/>
        </w:rPr>
        <w:t>：点击“少听申请说明”查看少听申请注意事项；点击“少听申请”按钮申请少听。如下图1-4所示。</w:t>
      </w:r>
    </w:p>
    <w:p>
      <w:pPr>
        <w:bidi w:val="0"/>
        <w:jc w:val="center"/>
      </w:pPr>
      <w:r>
        <w:drawing>
          <wp:inline distT="0" distB="0" distL="114300" distR="114300">
            <wp:extent cx="1847850" cy="3276600"/>
            <wp:effectExtent l="0" t="0" r="6350" b="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等线" w:hAnsi="等线" w:eastAsia="等线" w:cs="等线"/>
          <w:color w:val="000000"/>
          <w:kern w:val="0"/>
          <w:sz w:val="18"/>
          <w:szCs w:val="18"/>
          <w:shd w:val="clear" w:color="auto" w:fill="FFFFFF"/>
          <w:lang w:val="en-US" w:eastAsia="zh-CN" w:bidi="ar"/>
        </w:rPr>
      </w:pPr>
      <w:r>
        <w:rPr>
          <w:rFonts w:hint="eastAsia" w:ascii="等线" w:hAnsi="等线" w:eastAsia="等线" w:cs="等线"/>
          <w:color w:val="000000"/>
          <w:kern w:val="0"/>
          <w:sz w:val="18"/>
          <w:szCs w:val="18"/>
          <w:shd w:val="clear" w:color="auto" w:fill="FFFFFF"/>
          <w:lang w:val="en-US" w:eastAsia="zh-CN" w:bidi="ar"/>
        </w:rPr>
        <w:t>图1-4</w:t>
      </w:r>
    </w:p>
    <w:p>
      <w:pPr>
        <w:bidi w:val="0"/>
        <w:jc w:val="both"/>
      </w:pPr>
    </w:p>
    <w:p>
      <w:pPr>
        <w:bidi w:val="0"/>
        <w:jc w:val="both"/>
      </w:pPr>
    </w:p>
    <w:p>
      <w:pPr>
        <w:bidi w:val="0"/>
        <w:ind w:firstLine="420" w:firstLineChars="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第二步</w:t>
      </w:r>
      <w:r>
        <w:rPr>
          <w:rFonts w:hint="eastAsia"/>
          <w:b w:val="0"/>
          <w:bCs w:val="0"/>
          <w:lang w:val="en-US" w:eastAsia="zh-CN"/>
        </w:rPr>
        <w:t>：筛选出需要少听的课程，点击需要少听的课程。如下图1-5所示。</w:t>
      </w:r>
    </w:p>
    <w:p>
      <w:pPr>
        <w:bidi w:val="0"/>
        <w:jc w:val="both"/>
      </w:pPr>
    </w:p>
    <w:p>
      <w:pPr>
        <w:bidi w:val="0"/>
        <w:jc w:val="center"/>
      </w:pPr>
      <w:r>
        <w:drawing>
          <wp:inline distT="0" distB="0" distL="114300" distR="114300">
            <wp:extent cx="2368550" cy="4152900"/>
            <wp:effectExtent l="0" t="0" r="6350" b="0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6855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jc w:val="center"/>
      </w:pPr>
    </w:p>
    <w:p>
      <w:pPr>
        <w:jc w:val="center"/>
        <w:rPr>
          <w:rFonts w:hint="default" w:ascii="等线" w:hAnsi="等线" w:eastAsia="等线" w:cs="等线"/>
          <w:color w:val="000000"/>
          <w:kern w:val="0"/>
          <w:sz w:val="18"/>
          <w:szCs w:val="18"/>
          <w:shd w:val="clear" w:color="auto" w:fill="FFFFFF"/>
          <w:lang w:val="en-US" w:eastAsia="zh-CN" w:bidi="ar"/>
        </w:rPr>
      </w:pPr>
      <w:r>
        <w:rPr>
          <w:rFonts w:hint="eastAsia" w:ascii="等线" w:hAnsi="等线" w:eastAsia="等线" w:cs="等线"/>
          <w:color w:val="000000"/>
          <w:kern w:val="0"/>
          <w:sz w:val="18"/>
          <w:szCs w:val="18"/>
          <w:shd w:val="clear" w:color="auto" w:fill="FFFFFF"/>
          <w:lang w:val="en-US" w:eastAsia="zh-CN" w:bidi="ar"/>
        </w:rPr>
        <w:t>图1-5</w:t>
      </w:r>
    </w:p>
    <w:p>
      <w:pPr>
        <w:bidi w:val="0"/>
        <w:ind w:firstLine="420" w:firstLineChars="0"/>
        <w:jc w:val="both"/>
        <w:rPr>
          <w:rFonts w:hint="eastAsia"/>
          <w:b/>
          <w:bCs/>
          <w:color w:val="FF0000"/>
          <w:lang w:val="en-US" w:eastAsia="zh-CN"/>
        </w:rPr>
      </w:pPr>
    </w:p>
    <w:p>
      <w:pPr>
        <w:bidi w:val="0"/>
        <w:ind w:firstLine="420" w:firstLineChars="0"/>
        <w:jc w:val="both"/>
        <w:rPr>
          <w:rFonts w:hint="eastAsia"/>
          <w:b/>
          <w:bCs/>
          <w:color w:val="FF0000"/>
          <w:lang w:val="en-US" w:eastAsia="zh-CN"/>
        </w:rPr>
      </w:pPr>
    </w:p>
    <w:p>
      <w:pPr>
        <w:bidi w:val="0"/>
        <w:ind w:firstLine="420" w:firstLineChars="0"/>
        <w:jc w:val="both"/>
      </w:pPr>
      <w:r>
        <w:rPr>
          <w:rFonts w:hint="eastAsia"/>
          <w:b/>
          <w:bCs/>
          <w:color w:val="FF0000"/>
          <w:lang w:val="en-US" w:eastAsia="zh-CN"/>
        </w:rPr>
        <w:t>第二步</w:t>
      </w:r>
      <w:r>
        <w:rPr>
          <w:rFonts w:hint="eastAsia"/>
          <w:b w:val="0"/>
          <w:bCs w:val="0"/>
          <w:lang w:val="en-US" w:eastAsia="zh-CN"/>
        </w:rPr>
        <w:t>：输入少听学时，申请少听理由以及证明材料，确认无误后点击提交。如下图1-6所示。</w:t>
      </w:r>
    </w:p>
    <w:p>
      <w:pPr>
        <w:bidi w:val="0"/>
        <w:jc w:val="center"/>
      </w:pPr>
      <w:r>
        <w:drawing>
          <wp:inline distT="0" distB="0" distL="114300" distR="114300">
            <wp:extent cx="1915795" cy="3411220"/>
            <wp:effectExtent l="0" t="0" r="1905" b="5080"/>
            <wp:docPr id="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341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/>
        </w:rPr>
      </w:pPr>
      <w:r>
        <w:rPr>
          <w:rFonts w:hint="eastAsia" w:ascii="等线" w:hAnsi="等线" w:eastAsia="等线" w:cs="等线"/>
          <w:color w:val="000000"/>
          <w:kern w:val="0"/>
          <w:sz w:val="18"/>
          <w:szCs w:val="18"/>
          <w:shd w:val="clear" w:color="auto" w:fill="FFFFFF"/>
          <w:lang w:val="en-US" w:eastAsia="zh-CN" w:bidi="ar"/>
        </w:rPr>
        <w:t>图1-6</w:t>
      </w:r>
    </w:p>
    <w:p>
      <w:pPr>
        <w:bidi w:val="0"/>
        <w:jc w:val="both"/>
      </w:pPr>
    </w:p>
    <w:p>
      <w:pPr>
        <w:bidi w:val="0"/>
        <w:jc w:val="both"/>
        <w:rPr>
          <w:rFonts w:hint="default"/>
          <w:lang w:val="en-US" w:eastAsia="zh-CN"/>
        </w:rPr>
      </w:pPr>
    </w:p>
    <w:sectPr>
      <w:pgSz w:w="11906" w:h="16838"/>
      <w:pgMar w:top="1440" w:right="1440" w:bottom="1440" w:left="1440" w:header="851" w:footer="992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</w:p>
  <w:p>
    <w:pPr>
      <w:pStyle w:val="11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00685" cy="147955"/>
              <wp:effectExtent l="0" t="0" r="0" b="0"/>
              <wp:wrapNone/>
              <wp:docPr id="1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1.65pt;width:31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ZQ6jy0QAAAAMBAAAPAAAAAAAAAAEAIAAAACIAAABkcnMv&#10;ZG93bnJldi54bWxQSwECFAAUAAAACACHTuJAnkMXzAoCAAADBAAADgAAAAAAAAABACAAAAAg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 w:val="en-US" w:eastAsia="zh-CN"/>
                      </w:rP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single" w:color="auto" w:sz="6" w:space="0"/>
      </w:pBdr>
      <w:jc w:val="left"/>
      <w:rPr>
        <w:rFonts w:hint="default" w:eastAsia="宋体"/>
        <w:lang w:val="en-US" w:eastAsia="zh-CN"/>
      </w:rPr>
    </w:pPr>
    <w:r>
      <w:drawing>
        <wp:inline distT="0" distB="0" distL="114300" distR="114300">
          <wp:extent cx="1080135" cy="329565"/>
          <wp:effectExtent l="0" t="0" r="12065" b="635"/>
          <wp:docPr id="57" name="图片 57" descr="logo-黑色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图片 57" descr="logo-黑色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0135" cy="329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</w:t>
    </w:r>
    <w:r>
      <w:rPr>
        <w:rFonts w:hint="eastAsia"/>
        <w:lang w:val="en-US" w:eastAsia="zh-CN"/>
      </w:rPr>
      <w:t xml:space="preserve">            少听办理操作指南</w:t>
    </w:r>
    <w:r>
      <w:rPr>
        <w:rFonts w:hint="eastAsia" w:ascii="宋体" w:hAnsi="宋体"/>
        <w:lang w:val="en-US" w:eastAsia="zh-CN"/>
      </w:rPr>
      <w:t>[学生]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iNmJmYjUxN2M3ODJlZDgxMjJiNmI3M2QyNDdiNGIifQ=="/>
  </w:docVars>
  <w:rsids>
    <w:rsidRoot w:val="00172A27"/>
    <w:rsid w:val="00002B73"/>
    <w:rsid w:val="000121CD"/>
    <w:rsid w:val="00040D14"/>
    <w:rsid w:val="00042C74"/>
    <w:rsid w:val="000501C2"/>
    <w:rsid w:val="00066FAB"/>
    <w:rsid w:val="00081CE9"/>
    <w:rsid w:val="000A0CEF"/>
    <w:rsid w:val="000C1835"/>
    <w:rsid w:val="000D1F26"/>
    <w:rsid w:val="000D790D"/>
    <w:rsid w:val="000E4AD9"/>
    <w:rsid w:val="000E76D7"/>
    <w:rsid w:val="00127C4B"/>
    <w:rsid w:val="00131275"/>
    <w:rsid w:val="00142AC3"/>
    <w:rsid w:val="00144D08"/>
    <w:rsid w:val="00152557"/>
    <w:rsid w:val="001540FF"/>
    <w:rsid w:val="00175B40"/>
    <w:rsid w:val="00176636"/>
    <w:rsid w:val="001957DB"/>
    <w:rsid w:val="001959EE"/>
    <w:rsid w:val="001A6AC6"/>
    <w:rsid w:val="001B3E82"/>
    <w:rsid w:val="001D524D"/>
    <w:rsid w:val="001E7BFF"/>
    <w:rsid w:val="001F2E07"/>
    <w:rsid w:val="001F4E22"/>
    <w:rsid w:val="002062F4"/>
    <w:rsid w:val="002230F2"/>
    <w:rsid w:val="00231486"/>
    <w:rsid w:val="0023425E"/>
    <w:rsid w:val="002A148C"/>
    <w:rsid w:val="002A763A"/>
    <w:rsid w:val="002B30B6"/>
    <w:rsid w:val="002B544E"/>
    <w:rsid w:val="002C658E"/>
    <w:rsid w:val="002E48C9"/>
    <w:rsid w:val="002E4ACE"/>
    <w:rsid w:val="002F57F2"/>
    <w:rsid w:val="00302E6D"/>
    <w:rsid w:val="00310AE3"/>
    <w:rsid w:val="00333092"/>
    <w:rsid w:val="00336BBF"/>
    <w:rsid w:val="00361098"/>
    <w:rsid w:val="00361310"/>
    <w:rsid w:val="00373D0C"/>
    <w:rsid w:val="003873E5"/>
    <w:rsid w:val="00391676"/>
    <w:rsid w:val="0039353F"/>
    <w:rsid w:val="003A28DE"/>
    <w:rsid w:val="003A501A"/>
    <w:rsid w:val="003A65AC"/>
    <w:rsid w:val="003A7FC0"/>
    <w:rsid w:val="003C476D"/>
    <w:rsid w:val="003C4E78"/>
    <w:rsid w:val="003E07EA"/>
    <w:rsid w:val="003F0056"/>
    <w:rsid w:val="003F3044"/>
    <w:rsid w:val="00422BB6"/>
    <w:rsid w:val="00425CD7"/>
    <w:rsid w:val="0044341D"/>
    <w:rsid w:val="004438C4"/>
    <w:rsid w:val="00444874"/>
    <w:rsid w:val="00450028"/>
    <w:rsid w:val="00461DC8"/>
    <w:rsid w:val="00492FFE"/>
    <w:rsid w:val="004A7721"/>
    <w:rsid w:val="004B725E"/>
    <w:rsid w:val="004D053F"/>
    <w:rsid w:val="004D4AEB"/>
    <w:rsid w:val="004F6B25"/>
    <w:rsid w:val="005263E7"/>
    <w:rsid w:val="00526F0B"/>
    <w:rsid w:val="005578C3"/>
    <w:rsid w:val="00576F3C"/>
    <w:rsid w:val="00581F96"/>
    <w:rsid w:val="005841BE"/>
    <w:rsid w:val="005A7CDA"/>
    <w:rsid w:val="005C29E5"/>
    <w:rsid w:val="005D0769"/>
    <w:rsid w:val="005D2094"/>
    <w:rsid w:val="005D3384"/>
    <w:rsid w:val="005D4E3A"/>
    <w:rsid w:val="005D7895"/>
    <w:rsid w:val="005E20FE"/>
    <w:rsid w:val="005E76C3"/>
    <w:rsid w:val="005E7DA2"/>
    <w:rsid w:val="00615936"/>
    <w:rsid w:val="00637AC4"/>
    <w:rsid w:val="006574C7"/>
    <w:rsid w:val="00660372"/>
    <w:rsid w:val="00671C07"/>
    <w:rsid w:val="0068011A"/>
    <w:rsid w:val="006A2022"/>
    <w:rsid w:val="006B0712"/>
    <w:rsid w:val="006B424C"/>
    <w:rsid w:val="006B443A"/>
    <w:rsid w:val="006B52E2"/>
    <w:rsid w:val="006C1B2E"/>
    <w:rsid w:val="006C4993"/>
    <w:rsid w:val="006D2E20"/>
    <w:rsid w:val="006E2F2F"/>
    <w:rsid w:val="00700564"/>
    <w:rsid w:val="0071045D"/>
    <w:rsid w:val="00713368"/>
    <w:rsid w:val="00722154"/>
    <w:rsid w:val="0073234E"/>
    <w:rsid w:val="0075022F"/>
    <w:rsid w:val="00771AA0"/>
    <w:rsid w:val="00772E82"/>
    <w:rsid w:val="007757EA"/>
    <w:rsid w:val="007842EF"/>
    <w:rsid w:val="00791FBE"/>
    <w:rsid w:val="00796763"/>
    <w:rsid w:val="00796CD1"/>
    <w:rsid w:val="007A3EB1"/>
    <w:rsid w:val="007C3B74"/>
    <w:rsid w:val="007F78B8"/>
    <w:rsid w:val="008136F4"/>
    <w:rsid w:val="00864C2F"/>
    <w:rsid w:val="00871C8E"/>
    <w:rsid w:val="00896238"/>
    <w:rsid w:val="008D117E"/>
    <w:rsid w:val="008E0204"/>
    <w:rsid w:val="008F0041"/>
    <w:rsid w:val="008F0922"/>
    <w:rsid w:val="008F56C1"/>
    <w:rsid w:val="008F776D"/>
    <w:rsid w:val="00905CED"/>
    <w:rsid w:val="00911227"/>
    <w:rsid w:val="00917A4C"/>
    <w:rsid w:val="009209F7"/>
    <w:rsid w:val="00921FCA"/>
    <w:rsid w:val="0092466A"/>
    <w:rsid w:val="00930702"/>
    <w:rsid w:val="0093696F"/>
    <w:rsid w:val="009A3452"/>
    <w:rsid w:val="009B4FF4"/>
    <w:rsid w:val="009B5A67"/>
    <w:rsid w:val="009D3637"/>
    <w:rsid w:val="00A071B9"/>
    <w:rsid w:val="00A15566"/>
    <w:rsid w:val="00A237FC"/>
    <w:rsid w:val="00A673AB"/>
    <w:rsid w:val="00A728C6"/>
    <w:rsid w:val="00A75D55"/>
    <w:rsid w:val="00A82946"/>
    <w:rsid w:val="00A9133B"/>
    <w:rsid w:val="00AA2AAF"/>
    <w:rsid w:val="00AE1973"/>
    <w:rsid w:val="00AF17A5"/>
    <w:rsid w:val="00B1539F"/>
    <w:rsid w:val="00B257E3"/>
    <w:rsid w:val="00B47210"/>
    <w:rsid w:val="00B7579A"/>
    <w:rsid w:val="00B866D2"/>
    <w:rsid w:val="00B926D1"/>
    <w:rsid w:val="00BA2386"/>
    <w:rsid w:val="00BA7EB8"/>
    <w:rsid w:val="00BB148D"/>
    <w:rsid w:val="00BB376F"/>
    <w:rsid w:val="00BC3EDC"/>
    <w:rsid w:val="00BD2D03"/>
    <w:rsid w:val="00BF7691"/>
    <w:rsid w:val="00C22728"/>
    <w:rsid w:val="00C30577"/>
    <w:rsid w:val="00C35644"/>
    <w:rsid w:val="00C55606"/>
    <w:rsid w:val="00C84958"/>
    <w:rsid w:val="00C84F96"/>
    <w:rsid w:val="00C90847"/>
    <w:rsid w:val="00C9286D"/>
    <w:rsid w:val="00CC155F"/>
    <w:rsid w:val="00CD0B20"/>
    <w:rsid w:val="00CD7889"/>
    <w:rsid w:val="00CE0AAF"/>
    <w:rsid w:val="00CE55FC"/>
    <w:rsid w:val="00CE5929"/>
    <w:rsid w:val="00CF2987"/>
    <w:rsid w:val="00D0783C"/>
    <w:rsid w:val="00D2583F"/>
    <w:rsid w:val="00D30B70"/>
    <w:rsid w:val="00D341C4"/>
    <w:rsid w:val="00D358FD"/>
    <w:rsid w:val="00D42A97"/>
    <w:rsid w:val="00D468A6"/>
    <w:rsid w:val="00D51257"/>
    <w:rsid w:val="00D756E0"/>
    <w:rsid w:val="00D90198"/>
    <w:rsid w:val="00D95D65"/>
    <w:rsid w:val="00DA2EFC"/>
    <w:rsid w:val="00DA406A"/>
    <w:rsid w:val="00DC2C16"/>
    <w:rsid w:val="00DE383E"/>
    <w:rsid w:val="00DF77B0"/>
    <w:rsid w:val="00E20C15"/>
    <w:rsid w:val="00E20DF9"/>
    <w:rsid w:val="00E357EB"/>
    <w:rsid w:val="00E535BC"/>
    <w:rsid w:val="00E86A90"/>
    <w:rsid w:val="00E965F3"/>
    <w:rsid w:val="00EA24B5"/>
    <w:rsid w:val="00EA2DA9"/>
    <w:rsid w:val="00EC0CFA"/>
    <w:rsid w:val="00EC6FD1"/>
    <w:rsid w:val="00EF06DC"/>
    <w:rsid w:val="00F00E51"/>
    <w:rsid w:val="00F00FC7"/>
    <w:rsid w:val="00F048D5"/>
    <w:rsid w:val="00F13779"/>
    <w:rsid w:val="00F179B5"/>
    <w:rsid w:val="00F26365"/>
    <w:rsid w:val="00F43DDF"/>
    <w:rsid w:val="00F51B54"/>
    <w:rsid w:val="00F65D9D"/>
    <w:rsid w:val="00FB4091"/>
    <w:rsid w:val="00FB536C"/>
    <w:rsid w:val="00FC6422"/>
    <w:rsid w:val="00FE4798"/>
    <w:rsid w:val="00FE49B0"/>
    <w:rsid w:val="00FF3B17"/>
    <w:rsid w:val="010D15D3"/>
    <w:rsid w:val="010D4F6F"/>
    <w:rsid w:val="01157511"/>
    <w:rsid w:val="016244B4"/>
    <w:rsid w:val="016E716E"/>
    <w:rsid w:val="0175778D"/>
    <w:rsid w:val="01814F79"/>
    <w:rsid w:val="01A52177"/>
    <w:rsid w:val="01C16E7C"/>
    <w:rsid w:val="01C84669"/>
    <w:rsid w:val="01CC7D78"/>
    <w:rsid w:val="01DD0FA7"/>
    <w:rsid w:val="01E40323"/>
    <w:rsid w:val="01F0293F"/>
    <w:rsid w:val="020076BB"/>
    <w:rsid w:val="020C3D42"/>
    <w:rsid w:val="02397523"/>
    <w:rsid w:val="025064FF"/>
    <w:rsid w:val="0251737C"/>
    <w:rsid w:val="025C7268"/>
    <w:rsid w:val="026548EE"/>
    <w:rsid w:val="027965EA"/>
    <w:rsid w:val="027E3E71"/>
    <w:rsid w:val="027F2F56"/>
    <w:rsid w:val="02855560"/>
    <w:rsid w:val="02986EB6"/>
    <w:rsid w:val="02A67A1A"/>
    <w:rsid w:val="02DA4D59"/>
    <w:rsid w:val="03247659"/>
    <w:rsid w:val="032E33B1"/>
    <w:rsid w:val="033C1901"/>
    <w:rsid w:val="033F32F6"/>
    <w:rsid w:val="037F2DDB"/>
    <w:rsid w:val="03802D3E"/>
    <w:rsid w:val="03891040"/>
    <w:rsid w:val="038E7F79"/>
    <w:rsid w:val="03C00146"/>
    <w:rsid w:val="03CB4F82"/>
    <w:rsid w:val="03D206EE"/>
    <w:rsid w:val="03DC3A4A"/>
    <w:rsid w:val="03EC3D17"/>
    <w:rsid w:val="040318EA"/>
    <w:rsid w:val="040B51E7"/>
    <w:rsid w:val="0425321A"/>
    <w:rsid w:val="042B3E4F"/>
    <w:rsid w:val="04553CF9"/>
    <w:rsid w:val="04822841"/>
    <w:rsid w:val="04B67BC2"/>
    <w:rsid w:val="04B7522D"/>
    <w:rsid w:val="04D71A24"/>
    <w:rsid w:val="04DA4BEB"/>
    <w:rsid w:val="05076714"/>
    <w:rsid w:val="05093513"/>
    <w:rsid w:val="052E449F"/>
    <w:rsid w:val="057908F0"/>
    <w:rsid w:val="058312CD"/>
    <w:rsid w:val="059A1BD4"/>
    <w:rsid w:val="05A35AF1"/>
    <w:rsid w:val="05BC01E0"/>
    <w:rsid w:val="05CB2E15"/>
    <w:rsid w:val="05F515E4"/>
    <w:rsid w:val="05F858D8"/>
    <w:rsid w:val="05FA1688"/>
    <w:rsid w:val="05FD4C8C"/>
    <w:rsid w:val="06165FCF"/>
    <w:rsid w:val="065546FA"/>
    <w:rsid w:val="06BC1E56"/>
    <w:rsid w:val="06CD5CE3"/>
    <w:rsid w:val="07050028"/>
    <w:rsid w:val="07191ABE"/>
    <w:rsid w:val="07310324"/>
    <w:rsid w:val="0741485E"/>
    <w:rsid w:val="07585815"/>
    <w:rsid w:val="07592BE8"/>
    <w:rsid w:val="0784790B"/>
    <w:rsid w:val="078D7EC3"/>
    <w:rsid w:val="079F7962"/>
    <w:rsid w:val="07AA7D36"/>
    <w:rsid w:val="07D626A5"/>
    <w:rsid w:val="07D94EB6"/>
    <w:rsid w:val="07DD248D"/>
    <w:rsid w:val="080A32C2"/>
    <w:rsid w:val="08272B83"/>
    <w:rsid w:val="0865055E"/>
    <w:rsid w:val="08BD34DD"/>
    <w:rsid w:val="08FC436A"/>
    <w:rsid w:val="091829DC"/>
    <w:rsid w:val="095A6DF4"/>
    <w:rsid w:val="096D2FC0"/>
    <w:rsid w:val="0978222C"/>
    <w:rsid w:val="0979769A"/>
    <w:rsid w:val="097C5E8B"/>
    <w:rsid w:val="097D0971"/>
    <w:rsid w:val="097D1073"/>
    <w:rsid w:val="098B5231"/>
    <w:rsid w:val="099948FD"/>
    <w:rsid w:val="09E44159"/>
    <w:rsid w:val="09EB70F5"/>
    <w:rsid w:val="0A3A2DBB"/>
    <w:rsid w:val="0A3C5B73"/>
    <w:rsid w:val="0A666D28"/>
    <w:rsid w:val="0A784D07"/>
    <w:rsid w:val="0AAC46FA"/>
    <w:rsid w:val="0AAF4827"/>
    <w:rsid w:val="0AB12030"/>
    <w:rsid w:val="0AB34C0C"/>
    <w:rsid w:val="0AB92AFC"/>
    <w:rsid w:val="0AD63725"/>
    <w:rsid w:val="0AD7685C"/>
    <w:rsid w:val="0ADD476E"/>
    <w:rsid w:val="0AE53C71"/>
    <w:rsid w:val="0AF43D13"/>
    <w:rsid w:val="0AF722DD"/>
    <w:rsid w:val="0AFD6BBA"/>
    <w:rsid w:val="0B104D8E"/>
    <w:rsid w:val="0B837280"/>
    <w:rsid w:val="0B842A15"/>
    <w:rsid w:val="0BBB1444"/>
    <w:rsid w:val="0BC70130"/>
    <w:rsid w:val="0BC814CA"/>
    <w:rsid w:val="0BE5384A"/>
    <w:rsid w:val="0BF01C3A"/>
    <w:rsid w:val="0C1804A8"/>
    <w:rsid w:val="0C2175DF"/>
    <w:rsid w:val="0C324B95"/>
    <w:rsid w:val="0C6C6AAD"/>
    <w:rsid w:val="0CA73EDE"/>
    <w:rsid w:val="0CE42F5C"/>
    <w:rsid w:val="0CE635EA"/>
    <w:rsid w:val="0CE83E0D"/>
    <w:rsid w:val="0D020A0B"/>
    <w:rsid w:val="0D061197"/>
    <w:rsid w:val="0D4815BF"/>
    <w:rsid w:val="0D86418F"/>
    <w:rsid w:val="0D9639BB"/>
    <w:rsid w:val="0DB8107C"/>
    <w:rsid w:val="0DC12675"/>
    <w:rsid w:val="0DC27DA5"/>
    <w:rsid w:val="0DE00417"/>
    <w:rsid w:val="0DE55225"/>
    <w:rsid w:val="0DE71797"/>
    <w:rsid w:val="0DF24CBD"/>
    <w:rsid w:val="0E081D9C"/>
    <w:rsid w:val="0E263E83"/>
    <w:rsid w:val="0E2C0BFC"/>
    <w:rsid w:val="0E4B38B4"/>
    <w:rsid w:val="0E5824B8"/>
    <w:rsid w:val="0E5C0312"/>
    <w:rsid w:val="0E6B6A9C"/>
    <w:rsid w:val="0E814A13"/>
    <w:rsid w:val="0E8247FF"/>
    <w:rsid w:val="0E894CCA"/>
    <w:rsid w:val="0EBA7990"/>
    <w:rsid w:val="0EE577EB"/>
    <w:rsid w:val="0EE76BC6"/>
    <w:rsid w:val="0F344D44"/>
    <w:rsid w:val="0F433B5E"/>
    <w:rsid w:val="0F517A28"/>
    <w:rsid w:val="0F5626EC"/>
    <w:rsid w:val="0F66461A"/>
    <w:rsid w:val="0F73155B"/>
    <w:rsid w:val="0F8874B1"/>
    <w:rsid w:val="0F9F72DE"/>
    <w:rsid w:val="0FB7580F"/>
    <w:rsid w:val="0FCE7447"/>
    <w:rsid w:val="0FD051ED"/>
    <w:rsid w:val="0FE258EC"/>
    <w:rsid w:val="0FFA2FA6"/>
    <w:rsid w:val="10082EEE"/>
    <w:rsid w:val="10117909"/>
    <w:rsid w:val="101A5C7F"/>
    <w:rsid w:val="101A6A64"/>
    <w:rsid w:val="103F1E0C"/>
    <w:rsid w:val="1076449E"/>
    <w:rsid w:val="10933B9D"/>
    <w:rsid w:val="10934D31"/>
    <w:rsid w:val="10B61C33"/>
    <w:rsid w:val="10C40FA9"/>
    <w:rsid w:val="10CC54AD"/>
    <w:rsid w:val="10EF625D"/>
    <w:rsid w:val="111C026F"/>
    <w:rsid w:val="114321F3"/>
    <w:rsid w:val="11471CEB"/>
    <w:rsid w:val="11486CEC"/>
    <w:rsid w:val="11503495"/>
    <w:rsid w:val="119E0EAC"/>
    <w:rsid w:val="11A00156"/>
    <w:rsid w:val="11B12687"/>
    <w:rsid w:val="11B2574E"/>
    <w:rsid w:val="11B80F72"/>
    <w:rsid w:val="11CF4768"/>
    <w:rsid w:val="11E608FC"/>
    <w:rsid w:val="11F73D2D"/>
    <w:rsid w:val="120D2EF0"/>
    <w:rsid w:val="121C4DA2"/>
    <w:rsid w:val="12461D58"/>
    <w:rsid w:val="1264289D"/>
    <w:rsid w:val="12694337"/>
    <w:rsid w:val="1282189C"/>
    <w:rsid w:val="12A91468"/>
    <w:rsid w:val="12DF1F61"/>
    <w:rsid w:val="12ED26B5"/>
    <w:rsid w:val="12FE1B08"/>
    <w:rsid w:val="130B585F"/>
    <w:rsid w:val="131C20FB"/>
    <w:rsid w:val="132F156F"/>
    <w:rsid w:val="13552685"/>
    <w:rsid w:val="135B0E75"/>
    <w:rsid w:val="135B5DD3"/>
    <w:rsid w:val="13693EC0"/>
    <w:rsid w:val="13723C15"/>
    <w:rsid w:val="13780B86"/>
    <w:rsid w:val="139831BB"/>
    <w:rsid w:val="139966BB"/>
    <w:rsid w:val="13A75E69"/>
    <w:rsid w:val="13AC6C2F"/>
    <w:rsid w:val="13B011C1"/>
    <w:rsid w:val="13EE182F"/>
    <w:rsid w:val="14083CA1"/>
    <w:rsid w:val="141803D3"/>
    <w:rsid w:val="141D60BF"/>
    <w:rsid w:val="141D612B"/>
    <w:rsid w:val="142F21E3"/>
    <w:rsid w:val="14636B73"/>
    <w:rsid w:val="147B1BFD"/>
    <w:rsid w:val="148748B0"/>
    <w:rsid w:val="14891A12"/>
    <w:rsid w:val="14912C8A"/>
    <w:rsid w:val="1492124F"/>
    <w:rsid w:val="14AF5913"/>
    <w:rsid w:val="14BC3F9D"/>
    <w:rsid w:val="14EB01B8"/>
    <w:rsid w:val="15042627"/>
    <w:rsid w:val="156D5234"/>
    <w:rsid w:val="15761F97"/>
    <w:rsid w:val="157E3FBF"/>
    <w:rsid w:val="158277D7"/>
    <w:rsid w:val="15B42ABF"/>
    <w:rsid w:val="15C41B3F"/>
    <w:rsid w:val="15C64767"/>
    <w:rsid w:val="15E35EF9"/>
    <w:rsid w:val="15F115A7"/>
    <w:rsid w:val="163C29BF"/>
    <w:rsid w:val="16D7142E"/>
    <w:rsid w:val="16DA14FF"/>
    <w:rsid w:val="16DB07E2"/>
    <w:rsid w:val="16E66888"/>
    <w:rsid w:val="16F54533"/>
    <w:rsid w:val="16F67125"/>
    <w:rsid w:val="170D3349"/>
    <w:rsid w:val="17102063"/>
    <w:rsid w:val="174C6413"/>
    <w:rsid w:val="174F4273"/>
    <w:rsid w:val="175A073C"/>
    <w:rsid w:val="177C46AC"/>
    <w:rsid w:val="177F1B68"/>
    <w:rsid w:val="17DD63C8"/>
    <w:rsid w:val="17E0213A"/>
    <w:rsid w:val="17FC2C64"/>
    <w:rsid w:val="18134DDB"/>
    <w:rsid w:val="18446E62"/>
    <w:rsid w:val="186E4A98"/>
    <w:rsid w:val="187D3BCC"/>
    <w:rsid w:val="18876599"/>
    <w:rsid w:val="189048C5"/>
    <w:rsid w:val="189E3CDE"/>
    <w:rsid w:val="18C03A6C"/>
    <w:rsid w:val="18C46226"/>
    <w:rsid w:val="18D10A06"/>
    <w:rsid w:val="190A6DB1"/>
    <w:rsid w:val="19165CA0"/>
    <w:rsid w:val="191667D4"/>
    <w:rsid w:val="19240BEE"/>
    <w:rsid w:val="19434886"/>
    <w:rsid w:val="19465FA0"/>
    <w:rsid w:val="195B421D"/>
    <w:rsid w:val="19BB7F91"/>
    <w:rsid w:val="19CF7CE1"/>
    <w:rsid w:val="19D600DE"/>
    <w:rsid w:val="1A024F8C"/>
    <w:rsid w:val="1A0A53A3"/>
    <w:rsid w:val="1A0F3518"/>
    <w:rsid w:val="1A256184"/>
    <w:rsid w:val="1A2E6C49"/>
    <w:rsid w:val="1A353805"/>
    <w:rsid w:val="1A367E39"/>
    <w:rsid w:val="1A516B2E"/>
    <w:rsid w:val="1A524530"/>
    <w:rsid w:val="1A602BF1"/>
    <w:rsid w:val="1A717FBE"/>
    <w:rsid w:val="1A742976"/>
    <w:rsid w:val="1A82318C"/>
    <w:rsid w:val="1A9B69F6"/>
    <w:rsid w:val="1AC63B76"/>
    <w:rsid w:val="1AF525AD"/>
    <w:rsid w:val="1AFB3792"/>
    <w:rsid w:val="1B003898"/>
    <w:rsid w:val="1B4259EE"/>
    <w:rsid w:val="1B720792"/>
    <w:rsid w:val="1B727D7D"/>
    <w:rsid w:val="1B8756CA"/>
    <w:rsid w:val="1B877DC1"/>
    <w:rsid w:val="1B9556BC"/>
    <w:rsid w:val="1BA05F99"/>
    <w:rsid w:val="1BA50173"/>
    <w:rsid w:val="1BEE5500"/>
    <w:rsid w:val="1C114807"/>
    <w:rsid w:val="1C201DB6"/>
    <w:rsid w:val="1C2420E9"/>
    <w:rsid w:val="1C282795"/>
    <w:rsid w:val="1C361F9E"/>
    <w:rsid w:val="1C5953B4"/>
    <w:rsid w:val="1CB56C79"/>
    <w:rsid w:val="1CB87339"/>
    <w:rsid w:val="1CBB00CF"/>
    <w:rsid w:val="1CC56B27"/>
    <w:rsid w:val="1CE7371F"/>
    <w:rsid w:val="1CED36CA"/>
    <w:rsid w:val="1CF50D8E"/>
    <w:rsid w:val="1CF839C9"/>
    <w:rsid w:val="1D084EAF"/>
    <w:rsid w:val="1D1C7873"/>
    <w:rsid w:val="1D2A2FF1"/>
    <w:rsid w:val="1D311E92"/>
    <w:rsid w:val="1D96325D"/>
    <w:rsid w:val="1DCF70AD"/>
    <w:rsid w:val="1DD04AF0"/>
    <w:rsid w:val="1DE02F3F"/>
    <w:rsid w:val="1E1862E1"/>
    <w:rsid w:val="1E443585"/>
    <w:rsid w:val="1E726864"/>
    <w:rsid w:val="1E7554E1"/>
    <w:rsid w:val="1E7708AD"/>
    <w:rsid w:val="1E8A0AB9"/>
    <w:rsid w:val="1E96710B"/>
    <w:rsid w:val="1E9C5FC2"/>
    <w:rsid w:val="1EB41FC1"/>
    <w:rsid w:val="1EC21DA9"/>
    <w:rsid w:val="1ECA61EB"/>
    <w:rsid w:val="1EF27477"/>
    <w:rsid w:val="1F2C1A12"/>
    <w:rsid w:val="1F4B5D56"/>
    <w:rsid w:val="1F4D388F"/>
    <w:rsid w:val="1F6C0686"/>
    <w:rsid w:val="1F6D3579"/>
    <w:rsid w:val="1F6F7A92"/>
    <w:rsid w:val="1F7C5DB9"/>
    <w:rsid w:val="1F840611"/>
    <w:rsid w:val="1F9146B7"/>
    <w:rsid w:val="1F942661"/>
    <w:rsid w:val="1FA92162"/>
    <w:rsid w:val="1FAA401A"/>
    <w:rsid w:val="1FBE75DB"/>
    <w:rsid w:val="1FC0252D"/>
    <w:rsid w:val="1FC07F4D"/>
    <w:rsid w:val="1FD91AA0"/>
    <w:rsid w:val="1FE72433"/>
    <w:rsid w:val="2030556D"/>
    <w:rsid w:val="207510D0"/>
    <w:rsid w:val="20864696"/>
    <w:rsid w:val="20A15152"/>
    <w:rsid w:val="20AB1457"/>
    <w:rsid w:val="20AD4DA7"/>
    <w:rsid w:val="21267A20"/>
    <w:rsid w:val="212E7BC9"/>
    <w:rsid w:val="213A05DF"/>
    <w:rsid w:val="215B48A8"/>
    <w:rsid w:val="215E59D1"/>
    <w:rsid w:val="21632CC9"/>
    <w:rsid w:val="2177355A"/>
    <w:rsid w:val="21941F7E"/>
    <w:rsid w:val="21992B1C"/>
    <w:rsid w:val="21CB27F1"/>
    <w:rsid w:val="21D25709"/>
    <w:rsid w:val="21DD6E7E"/>
    <w:rsid w:val="21EA1347"/>
    <w:rsid w:val="21EE5B71"/>
    <w:rsid w:val="22110AAF"/>
    <w:rsid w:val="2228102F"/>
    <w:rsid w:val="22284C41"/>
    <w:rsid w:val="2260297A"/>
    <w:rsid w:val="22680EB9"/>
    <w:rsid w:val="229C6852"/>
    <w:rsid w:val="22BC2B77"/>
    <w:rsid w:val="231B40FD"/>
    <w:rsid w:val="233A3BA9"/>
    <w:rsid w:val="235F71C6"/>
    <w:rsid w:val="23726F4D"/>
    <w:rsid w:val="23A404E8"/>
    <w:rsid w:val="23BF3C27"/>
    <w:rsid w:val="23DE07EE"/>
    <w:rsid w:val="23ED0431"/>
    <w:rsid w:val="23F55785"/>
    <w:rsid w:val="24200394"/>
    <w:rsid w:val="24290E1D"/>
    <w:rsid w:val="2430536A"/>
    <w:rsid w:val="24455D17"/>
    <w:rsid w:val="244E52EB"/>
    <w:rsid w:val="244F0582"/>
    <w:rsid w:val="245E07C6"/>
    <w:rsid w:val="24647517"/>
    <w:rsid w:val="2465062A"/>
    <w:rsid w:val="24705B67"/>
    <w:rsid w:val="24777F66"/>
    <w:rsid w:val="247A5ED9"/>
    <w:rsid w:val="24EF66C4"/>
    <w:rsid w:val="24FD76C9"/>
    <w:rsid w:val="251C138A"/>
    <w:rsid w:val="2533351D"/>
    <w:rsid w:val="253C006D"/>
    <w:rsid w:val="254A1091"/>
    <w:rsid w:val="256B319A"/>
    <w:rsid w:val="257124CE"/>
    <w:rsid w:val="257F19CE"/>
    <w:rsid w:val="25F70C22"/>
    <w:rsid w:val="26415CA9"/>
    <w:rsid w:val="265359DC"/>
    <w:rsid w:val="26623D7B"/>
    <w:rsid w:val="26753BA5"/>
    <w:rsid w:val="268015F7"/>
    <w:rsid w:val="269553D8"/>
    <w:rsid w:val="269E0742"/>
    <w:rsid w:val="26B04E01"/>
    <w:rsid w:val="26B31F61"/>
    <w:rsid w:val="26D123ED"/>
    <w:rsid w:val="26F01716"/>
    <w:rsid w:val="26FF57ED"/>
    <w:rsid w:val="27264944"/>
    <w:rsid w:val="272A481F"/>
    <w:rsid w:val="275407AC"/>
    <w:rsid w:val="27662A39"/>
    <w:rsid w:val="276F4B8B"/>
    <w:rsid w:val="2770590D"/>
    <w:rsid w:val="279172D4"/>
    <w:rsid w:val="27AF0600"/>
    <w:rsid w:val="27C543A7"/>
    <w:rsid w:val="27D74044"/>
    <w:rsid w:val="27EB2370"/>
    <w:rsid w:val="28041225"/>
    <w:rsid w:val="28413005"/>
    <w:rsid w:val="285653A3"/>
    <w:rsid w:val="287804C4"/>
    <w:rsid w:val="28953244"/>
    <w:rsid w:val="28BB1CFC"/>
    <w:rsid w:val="28EC73EE"/>
    <w:rsid w:val="28EE08B3"/>
    <w:rsid w:val="290056F7"/>
    <w:rsid w:val="29615DD1"/>
    <w:rsid w:val="29934A6D"/>
    <w:rsid w:val="29A860E4"/>
    <w:rsid w:val="29AF37A2"/>
    <w:rsid w:val="29CE3527"/>
    <w:rsid w:val="2A0E0502"/>
    <w:rsid w:val="2A185BA0"/>
    <w:rsid w:val="2A5F54D9"/>
    <w:rsid w:val="2A623E43"/>
    <w:rsid w:val="2A880B33"/>
    <w:rsid w:val="2AA219AB"/>
    <w:rsid w:val="2ADF04F0"/>
    <w:rsid w:val="2B17525C"/>
    <w:rsid w:val="2B2C4AD8"/>
    <w:rsid w:val="2B68425F"/>
    <w:rsid w:val="2B6A1EED"/>
    <w:rsid w:val="2B6C7846"/>
    <w:rsid w:val="2BA04B4F"/>
    <w:rsid w:val="2BC40320"/>
    <w:rsid w:val="2BC62E83"/>
    <w:rsid w:val="2C0C7D25"/>
    <w:rsid w:val="2C164B48"/>
    <w:rsid w:val="2C330EDB"/>
    <w:rsid w:val="2C5E4C9A"/>
    <w:rsid w:val="2C6A7B0A"/>
    <w:rsid w:val="2C6E2848"/>
    <w:rsid w:val="2C901E45"/>
    <w:rsid w:val="2CB45CA0"/>
    <w:rsid w:val="2D057C95"/>
    <w:rsid w:val="2D2A0C8B"/>
    <w:rsid w:val="2D35399A"/>
    <w:rsid w:val="2D672D4A"/>
    <w:rsid w:val="2D7352E2"/>
    <w:rsid w:val="2D795D5D"/>
    <w:rsid w:val="2D87513A"/>
    <w:rsid w:val="2D931006"/>
    <w:rsid w:val="2D9A4C3F"/>
    <w:rsid w:val="2DB45DA2"/>
    <w:rsid w:val="2DCE0BB4"/>
    <w:rsid w:val="2DEC4192"/>
    <w:rsid w:val="2E7951B6"/>
    <w:rsid w:val="2E880793"/>
    <w:rsid w:val="2EA95C43"/>
    <w:rsid w:val="2EAD32B9"/>
    <w:rsid w:val="2EC42732"/>
    <w:rsid w:val="2EC83C1C"/>
    <w:rsid w:val="2EDE0F7A"/>
    <w:rsid w:val="2F0760C6"/>
    <w:rsid w:val="2F1F3061"/>
    <w:rsid w:val="2F280655"/>
    <w:rsid w:val="2F2D7712"/>
    <w:rsid w:val="2F307202"/>
    <w:rsid w:val="2F3364A7"/>
    <w:rsid w:val="2F453FFF"/>
    <w:rsid w:val="2F526355"/>
    <w:rsid w:val="2F5C6564"/>
    <w:rsid w:val="2F792957"/>
    <w:rsid w:val="2F950AC6"/>
    <w:rsid w:val="2F9C415A"/>
    <w:rsid w:val="2FAA1D44"/>
    <w:rsid w:val="2FC07A03"/>
    <w:rsid w:val="2FE04785"/>
    <w:rsid w:val="30013038"/>
    <w:rsid w:val="3011493E"/>
    <w:rsid w:val="3019245F"/>
    <w:rsid w:val="303B3348"/>
    <w:rsid w:val="309165BA"/>
    <w:rsid w:val="30A55F56"/>
    <w:rsid w:val="30B2542D"/>
    <w:rsid w:val="30DE546D"/>
    <w:rsid w:val="310264E2"/>
    <w:rsid w:val="3106646D"/>
    <w:rsid w:val="312016C8"/>
    <w:rsid w:val="312B32C2"/>
    <w:rsid w:val="31411253"/>
    <w:rsid w:val="31422F89"/>
    <w:rsid w:val="314D0CB3"/>
    <w:rsid w:val="316C5FB9"/>
    <w:rsid w:val="317C12AE"/>
    <w:rsid w:val="317F0FFC"/>
    <w:rsid w:val="31A6598A"/>
    <w:rsid w:val="31B35390"/>
    <w:rsid w:val="31C35C7A"/>
    <w:rsid w:val="31D32AD4"/>
    <w:rsid w:val="31D74DF9"/>
    <w:rsid w:val="320563B1"/>
    <w:rsid w:val="320B38B2"/>
    <w:rsid w:val="320D47A0"/>
    <w:rsid w:val="32161641"/>
    <w:rsid w:val="32717B55"/>
    <w:rsid w:val="327850E8"/>
    <w:rsid w:val="327B0795"/>
    <w:rsid w:val="328D04BC"/>
    <w:rsid w:val="328F5FEE"/>
    <w:rsid w:val="32A47F53"/>
    <w:rsid w:val="32C4579D"/>
    <w:rsid w:val="32CF277B"/>
    <w:rsid w:val="32CF5642"/>
    <w:rsid w:val="32D2779C"/>
    <w:rsid w:val="32D367C3"/>
    <w:rsid w:val="32EE21EF"/>
    <w:rsid w:val="32F23CF7"/>
    <w:rsid w:val="32F72511"/>
    <w:rsid w:val="32FF751E"/>
    <w:rsid w:val="33090335"/>
    <w:rsid w:val="33190AD1"/>
    <w:rsid w:val="331F64AF"/>
    <w:rsid w:val="333D1E68"/>
    <w:rsid w:val="334130E5"/>
    <w:rsid w:val="33690D4E"/>
    <w:rsid w:val="33700BCC"/>
    <w:rsid w:val="33C25722"/>
    <w:rsid w:val="33C75DCD"/>
    <w:rsid w:val="33E7093F"/>
    <w:rsid w:val="33F154DA"/>
    <w:rsid w:val="34086B05"/>
    <w:rsid w:val="342D2F68"/>
    <w:rsid w:val="343D74F9"/>
    <w:rsid w:val="34435ABB"/>
    <w:rsid w:val="344E430B"/>
    <w:rsid w:val="346224F3"/>
    <w:rsid w:val="346C69AF"/>
    <w:rsid w:val="34726E31"/>
    <w:rsid w:val="34A4448C"/>
    <w:rsid w:val="34F22796"/>
    <w:rsid w:val="350642E1"/>
    <w:rsid w:val="35092088"/>
    <w:rsid w:val="35934D9F"/>
    <w:rsid w:val="35A357E9"/>
    <w:rsid w:val="35A63BB7"/>
    <w:rsid w:val="35B25B64"/>
    <w:rsid w:val="35D7789A"/>
    <w:rsid w:val="35F71225"/>
    <w:rsid w:val="35F965A0"/>
    <w:rsid w:val="362E2838"/>
    <w:rsid w:val="36393FEB"/>
    <w:rsid w:val="36421FE2"/>
    <w:rsid w:val="365A1743"/>
    <w:rsid w:val="366474AC"/>
    <w:rsid w:val="367408D5"/>
    <w:rsid w:val="368252A1"/>
    <w:rsid w:val="368460CF"/>
    <w:rsid w:val="36A974CC"/>
    <w:rsid w:val="36B84987"/>
    <w:rsid w:val="36DD63A3"/>
    <w:rsid w:val="36E81C90"/>
    <w:rsid w:val="370C5E5F"/>
    <w:rsid w:val="371C5BED"/>
    <w:rsid w:val="37254983"/>
    <w:rsid w:val="3731356E"/>
    <w:rsid w:val="373F43E8"/>
    <w:rsid w:val="374B6721"/>
    <w:rsid w:val="37571B1C"/>
    <w:rsid w:val="377C1994"/>
    <w:rsid w:val="378821A8"/>
    <w:rsid w:val="37CB7447"/>
    <w:rsid w:val="37CF1DD8"/>
    <w:rsid w:val="37D773DC"/>
    <w:rsid w:val="37E54681"/>
    <w:rsid w:val="37F97293"/>
    <w:rsid w:val="385B6700"/>
    <w:rsid w:val="3862498E"/>
    <w:rsid w:val="38693F53"/>
    <w:rsid w:val="389A5F8E"/>
    <w:rsid w:val="38A442FA"/>
    <w:rsid w:val="38A634B5"/>
    <w:rsid w:val="38AD3BFC"/>
    <w:rsid w:val="38ED5A84"/>
    <w:rsid w:val="391C1A31"/>
    <w:rsid w:val="391F5EBF"/>
    <w:rsid w:val="392A6239"/>
    <w:rsid w:val="393A597D"/>
    <w:rsid w:val="394B3721"/>
    <w:rsid w:val="395C676C"/>
    <w:rsid w:val="396505F1"/>
    <w:rsid w:val="39693A3D"/>
    <w:rsid w:val="39732C58"/>
    <w:rsid w:val="39773876"/>
    <w:rsid w:val="397756A5"/>
    <w:rsid w:val="397879CD"/>
    <w:rsid w:val="397E6690"/>
    <w:rsid w:val="39817624"/>
    <w:rsid w:val="39854B62"/>
    <w:rsid w:val="39B377E2"/>
    <w:rsid w:val="39F06F70"/>
    <w:rsid w:val="3A0E7A18"/>
    <w:rsid w:val="3A1E65D5"/>
    <w:rsid w:val="3A251102"/>
    <w:rsid w:val="3A3D5B6C"/>
    <w:rsid w:val="3A550E2E"/>
    <w:rsid w:val="3A595BB3"/>
    <w:rsid w:val="3A894738"/>
    <w:rsid w:val="3ABD59CC"/>
    <w:rsid w:val="3AC2778C"/>
    <w:rsid w:val="3ACC1EBF"/>
    <w:rsid w:val="3AE30346"/>
    <w:rsid w:val="3B1D08B9"/>
    <w:rsid w:val="3B1F5919"/>
    <w:rsid w:val="3B4719A8"/>
    <w:rsid w:val="3B600C39"/>
    <w:rsid w:val="3BAE0C6E"/>
    <w:rsid w:val="3BB6666E"/>
    <w:rsid w:val="3BB864F0"/>
    <w:rsid w:val="3BC40DA0"/>
    <w:rsid w:val="3BC72AAA"/>
    <w:rsid w:val="3BE420D3"/>
    <w:rsid w:val="3BFC5CCC"/>
    <w:rsid w:val="3C1F2DA0"/>
    <w:rsid w:val="3C3F3569"/>
    <w:rsid w:val="3C541880"/>
    <w:rsid w:val="3C8D6522"/>
    <w:rsid w:val="3C963C48"/>
    <w:rsid w:val="3CA933E7"/>
    <w:rsid w:val="3CBE19AA"/>
    <w:rsid w:val="3CD01E38"/>
    <w:rsid w:val="3CD841B8"/>
    <w:rsid w:val="3D4E78E3"/>
    <w:rsid w:val="3D513548"/>
    <w:rsid w:val="3D5C1E5B"/>
    <w:rsid w:val="3D5E34AC"/>
    <w:rsid w:val="3D621336"/>
    <w:rsid w:val="3D89025E"/>
    <w:rsid w:val="3DA1768F"/>
    <w:rsid w:val="3DC87FA2"/>
    <w:rsid w:val="3DD47DA2"/>
    <w:rsid w:val="3DEC68A7"/>
    <w:rsid w:val="3E143A11"/>
    <w:rsid w:val="3E464E06"/>
    <w:rsid w:val="3E481E73"/>
    <w:rsid w:val="3E5F411A"/>
    <w:rsid w:val="3E6111CD"/>
    <w:rsid w:val="3E703177"/>
    <w:rsid w:val="3E952BDE"/>
    <w:rsid w:val="3EA2368E"/>
    <w:rsid w:val="3EAF7308"/>
    <w:rsid w:val="3EC101E0"/>
    <w:rsid w:val="3EEB3DFC"/>
    <w:rsid w:val="3EEC4AA4"/>
    <w:rsid w:val="3F06399B"/>
    <w:rsid w:val="3F0B319E"/>
    <w:rsid w:val="3F403087"/>
    <w:rsid w:val="3F560410"/>
    <w:rsid w:val="3F5C2528"/>
    <w:rsid w:val="3F5E6179"/>
    <w:rsid w:val="3F626DD3"/>
    <w:rsid w:val="3F8A0365"/>
    <w:rsid w:val="3FA76215"/>
    <w:rsid w:val="3FB16BA4"/>
    <w:rsid w:val="3FCB5D9F"/>
    <w:rsid w:val="3FDB6E80"/>
    <w:rsid w:val="3FDF30C0"/>
    <w:rsid w:val="3FFF4BB2"/>
    <w:rsid w:val="4026257B"/>
    <w:rsid w:val="406F1488"/>
    <w:rsid w:val="40913C41"/>
    <w:rsid w:val="40B408AE"/>
    <w:rsid w:val="40D07D07"/>
    <w:rsid w:val="40FF4F8D"/>
    <w:rsid w:val="411E510D"/>
    <w:rsid w:val="412A3AB2"/>
    <w:rsid w:val="41402841"/>
    <w:rsid w:val="414C47C8"/>
    <w:rsid w:val="415171DC"/>
    <w:rsid w:val="41603A25"/>
    <w:rsid w:val="418C0BBF"/>
    <w:rsid w:val="418D23BA"/>
    <w:rsid w:val="41992B91"/>
    <w:rsid w:val="419D21B6"/>
    <w:rsid w:val="41AC2EDC"/>
    <w:rsid w:val="41AF045B"/>
    <w:rsid w:val="41E10C9B"/>
    <w:rsid w:val="41F578FF"/>
    <w:rsid w:val="420A0521"/>
    <w:rsid w:val="423E43F7"/>
    <w:rsid w:val="42562684"/>
    <w:rsid w:val="4270620D"/>
    <w:rsid w:val="427B0F13"/>
    <w:rsid w:val="42966EF0"/>
    <w:rsid w:val="42A32DA0"/>
    <w:rsid w:val="42A65A1F"/>
    <w:rsid w:val="42CA012C"/>
    <w:rsid w:val="42D832B0"/>
    <w:rsid w:val="42DE4B54"/>
    <w:rsid w:val="42EF6D61"/>
    <w:rsid w:val="42FC147E"/>
    <w:rsid w:val="430F4086"/>
    <w:rsid w:val="431A0EA2"/>
    <w:rsid w:val="43342922"/>
    <w:rsid w:val="433841C2"/>
    <w:rsid w:val="43392566"/>
    <w:rsid w:val="43513CE1"/>
    <w:rsid w:val="435D053C"/>
    <w:rsid w:val="436A4639"/>
    <w:rsid w:val="4370431E"/>
    <w:rsid w:val="437D3D47"/>
    <w:rsid w:val="43A93A92"/>
    <w:rsid w:val="43C95517"/>
    <w:rsid w:val="43F3552A"/>
    <w:rsid w:val="4416656F"/>
    <w:rsid w:val="442273B7"/>
    <w:rsid w:val="44557097"/>
    <w:rsid w:val="445E3C72"/>
    <w:rsid w:val="44743267"/>
    <w:rsid w:val="44992437"/>
    <w:rsid w:val="449C16FB"/>
    <w:rsid w:val="44AC69BE"/>
    <w:rsid w:val="44B910FC"/>
    <w:rsid w:val="44FE788A"/>
    <w:rsid w:val="450C3632"/>
    <w:rsid w:val="45292958"/>
    <w:rsid w:val="454B30C6"/>
    <w:rsid w:val="45785EE0"/>
    <w:rsid w:val="4592230A"/>
    <w:rsid w:val="45A853FC"/>
    <w:rsid w:val="45B45943"/>
    <w:rsid w:val="45BD10ED"/>
    <w:rsid w:val="46004DE1"/>
    <w:rsid w:val="46277F1D"/>
    <w:rsid w:val="46342742"/>
    <w:rsid w:val="465A4A4F"/>
    <w:rsid w:val="46B2054A"/>
    <w:rsid w:val="46BF45C7"/>
    <w:rsid w:val="46CE3131"/>
    <w:rsid w:val="46E60B6D"/>
    <w:rsid w:val="47166572"/>
    <w:rsid w:val="471A45C8"/>
    <w:rsid w:val="4720003A"/>
    <w:rsid w:val="47201CB5"/>
    <w:rsid w:val="472B0CE9"/>
    <w:rsid w:val="4733134A"/>
    <w:rsid w:val="47333A6B"/>
    <w:rsid w:val="473370DC"/>
    <w:rsid w:val="4754729A"/>
    <w:rsid w:val="476F6E66"/>
    <w:rsid w:val="478B1022"/>
    <w:rsid w:val="47A32A5C"/>
    <w:rsid w:val="47B839C4"/>
    <w:rsid w:val="47C702AC"/>
    <w:rsid w:val="47CE29FE"/>
    <w:rsid w:val="47D9474E"/>
    <w:rsid w:val="47DD7AD0"/>
    <w:rsid w:val="48220243"/>
    <w:rsid w:val="482E77CA"/>
    <w:rsid w:val="488A1DBC"/>
    <w:rsid w:val="48966E0D"/>
    <w:rsid w:val="48A56C16"/>
    <w:rsid w:val="48BB0E0A"/>
    <w:rsid w:val="48C92100"/>
    <w:rsid w:val="48DF2957"/>
    <w:rsid w:val="48DF7256"/>
    <w:rsid w:val="48EA410F"/>
    <w:rsid w:val="49244228"/>
    <w:rsid w:val="49457076"/>
    <w:rsid w:val="494871CB"/>
    <w:rsid w:val="49534A03"/>
    <w:rsid w:val="4968161B"/>
    <w:rsid w:val="49757CD8"/>
    <w:rsid w:val="49777430"/>
    <w:rsid w:val="49BB4C0C"/>
    <w:rsid w:val="49BF5D67"/>
    <w:rsid w:val="49D01B27"/>
    <w:rsid w:val="49D93703"/>
    <w:rsid w:val="49EA0BB5"/>
    <w:rsid w:val="49F37BB6"/>
    <w:rsid w:val="49FD67BC"/>
    <w:rsid w:val="4A057600"/>
    <w:rsid w:val="4A076C1D"/>
    <w:rsid w:val="4A0D7C8D"/>
    <w:rsid w:val="4A275032"/>
    <w:rsid w:val="4A32080D"/>
    <w:rsid w:val="4A4D53B9"/>
    <w:rsid w:val="4A545F95"/>
    <w:rsid w:val="4A6A14EC"/>
    <w:rsid w:val="4A7C2FE8"/>
    <w:rsid w:val="4A8B2EC6"/>
    <w:rsid w:val="4AAC5505"/>
    <w:rsid w:val="4AD3638C"/>
    <w:rsid w:val="4AEC11F3"/>
    <w:rsid w:val="4AEE3126"/>
    <w:rsid w:val="4AFF1923"/>
    <w:rsid w:val="4B0C5BC0"/>
    <w:rsid w:val="4B2B0B52"/>
    <w:rsid w:val="4B3617FE"/>
    <w:rsid w:val="4B38289B"/>
    <w:rsid w:val="4B450E8B"/>
    <w:rsid w:val="4B455218"/>
    <w:rsid w:val="4B594E69"/>
    <w:rsid w:val="4BAC2BB7"/>
    <w:rsid w:val="4C3457E4"/>
    <w:rsid w:val="4C3B045E"/>
    <w:rsid w:val="4C6F6D0F"/>
    <w:rsid w:val="4C7106AE"/>
    <w:rsid w:val="4C906C10"/>
    <w:rsid w:val="4C9C2A40"/>
    <w:rsid w:val="4CB46AC8"/>
    <w:rsid w:val="4CBF20C4"/>
    <w:rsid w:val="4CD96791"/>
    <w:rsid w:val="4CE65AB6"/>
    <w:rsid w:val="4CF86151"/>
    <w:rsid w:val="4D307857"/>
    <w:rsid w:val="4D4A2B45"/>
    <w:rsid w:val="4D721DAA"/>
    <w:rsid w:val="4D9C56EF"/>
    <w:rsid w:val="4DA01D0D"/>
    <w:rsid w:val="4DA57B75"/>
    <w:rsid w:val="4DAC1991"/>
    <w:rsid w:val="4DBE55BE"/>
    <w:rsid w:val="4DFE0311"/>
    <w:rsid w:val="4E013DEC"/>
    <w:rsid w:val="4E18649D"/>
    <w:rsid w:val="4E217182"/>
    <w:rsid w:val="4E2C7CAF"/>
    <w:rsid w:val="4E3856AB"/>
    <w:rsid w:val="4E742100"/>
    <w:rsid w:val="4E9222D8"/>
    <w:rsid w:val="4EA61926"/>
    <w:rsid w:val="4EC15329"/>
    <w:rsid w:val="4EC911E9"/>
    <w:rsid w:val="4EE0168E"/>
    <w:rsid w:val="4F073165"/>
    <w:rsid w:val="4F261707"/>
    <w:rsid w:val="4F424EE8"/>
    <w:rsid w:val="4F7F1248"/>
    <w:rsid w:val="4FB26FC7"/>
    <w:rsid w:val="4FBE0342"/>
    <w:rsid w:val="4FC958D2"/>
    <w:rsid w:val="4FF37764"/>
    <w:rsid w:val="5004705F"/>
    <w:rsid w:val="500707B0"/>
    <w:rsid w:val="50152887"/>
    <w:rsid w:val="50220655"/>
    <w:rsid w:val="50224D83"/>
    <w:rsid w:val="50532601"/>
    <w:rsid w:val="50644C04"/>
    <w:rsid w:val="50854860"/>
    <w:rsid w:val="508C0D9E"/>
    <w:rsid w:val="510A49D1"/>
    <w:rsid w:val="511D5E3B"/>
    <w:rsid w:val="51223CA2"/>
    <w:rsid w:val="512A4B70"/>
    <w:rsid w:val="512B1E81"/>
    <w:rsid w:val="51424527"/>
    <w:rsid w:val="518D725A"/>
    <w:rsid w:val="519C68D0"/>
    <w:rsid w:val="51A1577F"/>
    <w:rsid w:val="51B906C6"/>
    <w:rsid w:val="51C1066B"/>
    <w:rsid w:val="51C41E46"/>
    <w:rsid w:val="51C638BA"/>
    <w:rsid w:val="51D05EEB"/>
    <w:rsid w:val="51FB06B3"/>
    <w:rsid w:val="520E0886"/>
    <w:rsid w:val="5223504E"/>
    <w:rsid w:val="522E242F"/>
    <w:rsid w:val="52353C4A"/>
    <w:rsid w:val="523B1324"/>
    <w:rsid w:val="52456C5C"/>
    <w:rsid w:val="525C4A3A"/>
    <w:rsid w:val="526B35B2"/>
    <w:rsid w:val="526D4F81"/>
    <w:rsid w:val="52750500"/>
    <w:rsid w:val="527D47C7"/>
    <w:rsid w:val="528037A4"/>
    <w:rsid w:val="52903990"/>
    <w:rsid w:val="52B3490F"/>
    <w:rsid w:val="52BF4F88"/>
    <w:rsid w:val="52DE607C"/>
    <w:rsid w:val="52F14371"/>
    <w:rsid w:val="52F7587B"/>
    <w:rsid w:val="52FC3891"/>
    <w:rsid w:val="530F6C70"/>
    <w:rsid w:val="5324581C"/>
    <w:rsid w:val="533648DA"/>
    <w:rsid w:val="533D365D"/>
    <w:rsid w:val="534F6455"/>
    <w:rsid w:val="53603B99"/>
    <w:rsid w:val="536C5A04"/>
    <w:rsid w:val="53757B48"/>
    <w:rsid w:val="53785026"/>
    <w:rsid w:val="5382152B"/>
    <w:rsid w:val="53A82E9D"/>
    <w:rsid w:val="53EC6B38"/>
    <w:rsid w:val="53EF1B5B"/>
    <w:rsid w:val="53F44DA4"/>
    <w:rsid w:val="541805B7"/>
    <w:rsid w:val="54665B9C"/>
    <w:rsid w:val="547C43D5"/>
    <w:rsid w:val="54A12E2F"/>
    <w:rsid w:val="54B17D9E"/>
    <w:rsid w:val="54BB0CB5"/>
    <w:rsid w:val="54CA3824"/>
    <w:rsid w:val="54D02AEB"/>
    <w:rsid w:val="54E41224"/>
    <w:rsid w:val="54EC0EB0"/>
    <w:rsid w:val="54F937C7"/>
    <w:rsid w:val="550207FE"/>
    <w:rsid w:val="5511700B"/>
    <w:rsid w:val="55310B82"/>
    <w:rsid w:val="55396AD9"/>
    <w:rsid w:val="554008F8"/>
    <w:rsid w:val="555A5043"/>
    <w:rsid w:val="55733821"/>
    <w:rsid w:val="55781859"/>
    <w:rsid w:val="55795C97"/>
    <w:rsid w:val="55873ECA"/>
    <w:rsid w:val="558C539D"/>
    <w:rsid w:val="55C32AED"/>
    <w:rsid w:val="55D669CC"/>
    <w:rsid w:val="56046158"/>
    <w:rsid w:val="561D1C53"/>
    <w:rsid w:val="56411AD9"/>
    <w:rsid w:val="56723AD9"/>
    <w:rsid w:val="567549C8"/>
    <w:rsid w:val="568455BA"/>
    <w:rsid w:val="569E07E5"/>
    <w:rsid w:val="56B64868"/>
    <w:rsid w:val="56B77795"/>
    <w:rsid w:val="56E70550"/>
    <w:rsid w:val="57044A0A"/>
    <w:rsid w:val="570B399F"/>
    <w:rsid w:val="57297B7E"/>
    <w:rsid w:val="572E3747"/>
    <w:rsid w:val="57556CED"/>
    <w:rsid w:val="578D4CB1"/>
    <w:rsid w:val="57A21F6F"/>
    <w:rsid w:val="57DF7D8A"/>
    <w:rsid w:val="57F77222"/>
    <w:rsid w:val="581D15B5"/>
    <w:rsid w:val="5821747D"/>
    <w:rsid w:val="582847DD"/>
    <w:rsid w:val="582D1DF3"/>
    <w:rsid w:val="5840286C"/>
    <w:rsid w:val="585A7117"/>
    <w:rsid w:val="586456A3"/>
    <w:rsid w:val="58686F31"/>
    <w:rsid w:val="5882059A"/>
    <w:rsid w:val="58CE2310"/>
    <w:rsid w:val="58D27F3B"/>
    <w:rsid w:val="58DE1279"/>
    <w:rsid w:val="58E53251"/>
    <w:rsid w:val="59017396"/>
    <w:rsid w:val="592B3E6F"/>
    <w:rsid w:val="596C2E7C"/>
    <w:rsid w:val="59A41605"/>
    <w:rsid w:val="59AD1C12"/>
    <w:rsid w:val="59E320E9"/>
    <w:rsid w:val="59E80718"/>
    <w:rsid w:val="5A084D70"/>
    <w:rsid w:val="5A085DF7"/>
    <w:rsid w:val="5A245D3E"/>
    <w:rsid w:val="5A2570B4"/>
    <w:rsid w:val="5A3F2064"/>
    <w:rsid w:val="5A462317"/>
    <w:rsid w:val="5A4C3B19"/>
    <w:rsid w:val="5A6828CD"/>
    <w:rsid w:val="5AAF5D8E"/>
    <w:rsid w:val="5ACB3836"/>
    <w:rsid w:val="5AE22BB9"/>
    <w:rsid w:val="5B1F2CC5"/>
    <w:rsid w:val="5B4A4678"/>
    <w:rsid w:val="5B4C113A"/>
    <w:rsid w:val="5B5241E7"/>
    <w:rsid w:val="5B6B0CA7"/>
    <w:rsid w:val="5B956430"/>
    <w:rsid w:val="5BA109BC"/>
    <w:rsid w:val="5BB50481"/>
    <w:rsid w:val="5BB93F3D"/>
    <w:rsid w:val="5BC54DF4"/>
    <w:rsid w:val="5C2D50E8"/>
    <w:rsid w:val="5C306B56"/>
    <w:rsid w:val="5C3D75EB"/>
    <w:rsid w:val="5C3F633A"/>
    <w:rsid w:val="5C537F09"/>
    <w:rsid w:val="5C753FA6"/>
    <w:rsid w:val="5C844BB3"/>
    <w:rsid w:val="5C933FB8"/>
    <w:rsid w:val="5C9443DE"/>
    <w:rsid w:val="5CCD6CDA"/>
    <w:rsid w:val="5CDE1EEC"/>
    <w:rsid w:val="5CE90D14"/>
    <w:rsid w:val="5CEA3FBB"/>
    <w:rsid w:val="5D166AF0"/>
    <w:rsid w:val="5D2129D6"/>
    <w:rsid w:val="5D2701F9"/>
    <w:rsid w:val="5D3E6C4B"/>
    <w:rsid w:val="5D485594"/>
    <w:rsid w:val="5D4B6F99"/>
    <w:rsid w:val="5D657C27"/>
    <w:rsid w:val="5D6A135C"/>
    <w:rsid w:val="5D7A197D"/>
    <w:rsid w:val="5DA76BC4"/>
    <w:rsid w:val="5DA77D4D"/>
    <w:rsid w:val="5DA929E7"/>
    <w:rsid w:val="5DB34416"/>
    <w:rsid w:val="5DD2323F"/>
    <w:rsid w:val="5DD3765D"/>
    <w:rsid w:val="5DF0249B"/>
    <w:rsid w:val="5E157AF5"/>
    <w:rsid w:val="5E1F2DA4"/>
    <w:rsid w:val="5E351A02"/>
    <w:rsid w:val="5E692535"/>
    <w:rsid w:val="5E805315"/>
    <w:rsid w:val="5E887FF4"/>
    <w:rsid w:val="5E897FD4"/>
    <w:rsid w:val="5EA778E5"/>
    <w:rsid w:val="5EBC7D51"/>
    <w:rsid w:val="5EBE420B"/>
    <w:rsid w:val="5EC1756E"/>
    <w:rsid w:val="5ED330AD"/>
    <w:rsid w:val="5EFF3AA7"/>
    <w:rsid w:val="5F0576F8"/>
    <w:rsid w:val="5F070331"/>
    <w:rsid w:val="5F0D0110"/>
    <w:rsid w:val="5F1B7D5A"/>
    <w:rsid w:val="5F3B42BF"/>
    <w:rsid w:val="5F591A3A"/>
    <w:rsid w:val="5F6B3654"/>
    <w:rsid w:val="5F836915"/>
    <w:rsid w:val="5F8B71EF"/>
    <w:rsid w:val="5FA36B0D"/>
    <w:rsid w:val="5FC24F5D"/>
    <w:rsid w:val="5FDB380B"/>
    <w:rsid w:val="5FFC1179"/>
    <w:rsid w:val="601005A6"/>
    <w:rsid w:val="60274327"/>
    <w:rsid w:val="60321D6D"/>
    <w:rsid w:val="60426C9E"/>
    <w:rsid w:val="6045034A"/>
    <w:rsid w:val="605B738C"/>
    <w:rsid w:val="608B0F53"/>
    <w:rsid w:val="60932663"/>
    <w:rsid w:val="60A524FD"/>
    <w:rsid w:val="60AF5589"/>
    <w:rsid w:val="60B32CCB"/>
    <w:rsid w:val="60C667C5"/>
    <w:rsid w:val="60D75FFB"/>
    <w:rsid w:val="60FD55EE"/>
    <w:rsid w:val="6101557C"/>
    <w:rsid w:val="61174801"/>
    <w:rsid w:val="61324F31"/>
    <w:rsid w:val="613F1971"/>
    <w:rsid w:val="6141270B"/>
    <w:rsid w:val="61460549"/>
    <w:rsid w:val="614C2EF8"/>
    <w:rsid w:val="615F372E"/>
    <w:rsid w:val="61663D46"/>
    <w:rsid w:val="61702237"/>
    <w:rsid w:val="61763BA3"/>
    <w:rsid w:val="617F5E10"/>
    <w:rsid w:val="618A7DEB"/>
    <w:rsid w:val="61960EB7"/>
    <w:rsid w:val="61C35B47"/>
    <w:rsid w:val="61E75C6A"/>
    <w:rsid w:val="61E77E1A"/>
    <w:rsid w:val="62243054"/>
    <w:rsid w:val="62393389"/>
    <w:rsid w:val="624D5645"/>
    <w:rsid w:val="62510561"/>
    <w:rsid w:val="625255A5"/>
    <w:rsid w:val="629C17CC"/>
    <w:rsid w:val="62E16B77"/>
    <w:rsid w:val="63085AFD"/>
    <w:rsid w:val="631448F3"/>
    <w:rsid w:val="6317356E"/>
    <w:rsid w:val="6323164E"/>
    <w:rsid w:val="63561BE0"/>
    <w:rsid w:val="635C6EA5"/>
    <w:rsid w:val="63617A30"/>
    <w:rsid w:val="63696528"/>
    <w:rsid w:val="6370608E"/>
    <w:rsid w:val="63AD7AE0"/>
    <w:rsid w:val="63B067B6"/>
    <w:rsid w:val="63D541C1"/>
    <w:rsid w:val="63E95D37"/>
    <w:rsid w:val="640D4A8C"/>
    <w:rsid w:val="640F2C30"/>
    <w:rsid w:val="64235022"/>
    <w:rsid w:val="64360C7A"/>
    <w:rsid w:val="646627A3"/>
    <w:rsid w:val="6467571F"/>
    <w:rsid w:val="647A3556"/>
    <w:rsid w:val="649A6EB4"/>
    <w:rsid w:val="64A9217B"/>
    <w:rsid w:val="64B037E1"/>
    <w:rsid w:val="64C8091C"/>
    <w:rsid w:val="64DD3066"/>
    <w:rsid w:val="64DE0A11"/>
    <w:rsid w:val="64E25D4E"/>
    <w:rsid w:val="64E44AA8"/>
    <w:rsid w:val="64E468F7"/>
    <w:rsid w:val="650C44E2"/>
    <w:rsid w:val="656076FA"/>
    <w:rsid w:val="658D72DA"/>
    <w:rsid w:val="65BF216B"/>
    <w:rsid w:val="65CC4FA8"/>
    <w:rsid w:val="65D2509C"/>
    <w:rsid w:val="66221866"/>
    <w:rsid w:val="663E535B"/>
    <w:rsid w:val="665B5CF4"/>
    <w:rsid w:val="667647EF"/>
    <w:rsid w:val="66C33999"/>
    <w:rsid w:val="66C4767D"/>
    <w:rsid w:val="66CD2666"/>
    <w:rsid w:val="66DB5097"/>
    <w:rsid w:val="66E856F1"/>
    <w:rsid w:val="671E6727"/>
    <w:rsid w:val="67414AFB"/>
    <w:rsid w:val="67482DCA"/>
    <w:rsid w:val="67501488"/>
    <w:rsid w:val="677938E5"/>
    <w:rsid w:val="678540A1"/>
    <w:rsid w:val="679418CF"/>
    <w:rsid w:val="67B51A77"/>
    <w:rsid w:val="67BD4F42"/>
    <w:rsid w:val="67C306EB"/>
    <w:rsid w:val="67C454B0"/>
    <w:rsid w:val="680227E3"/>
    <w:rsid w:val="680B035D"/>
    <w:rsid w:val="68472789"/>
    <w:rsid w:val="685B7B86"/>
    <w:rsid w:val="68874416"/>
    <w:rsid w:val="68C27C3F"/>
    <w:rsid w:val="68D460B0"/>
    <w:rsid w:val="68D75BF3"/>
    <w:rsid w:val="68FC43BF"/>
    <w:rsid w:val="68FD0A26"/>
    <w:rsid w:val="6921299F"/>
    <w:rsid w:val="6942033D"/>
    <w:rsid w:val="6942733B"/>
    <w:rsid w:val="6943391C"/>
    <w:rsid w:val="698B7FC7"/>
    <w:rsid w:val="699D2701"/>
    <w:rsid w:val="69AA3024"/>
    <w:rsid w:val="69AC5F2A"/>
    <w:rsid w:val="69AD22B3"/>
    <w:rsid w:val="69B33C56"/>
    <w:rsid w:val="69EB2B8C"/>
    <w:rsid w:val="69FF050C"/>
    <w:rsid w:val="6A0011D4"/>
    <w:rsid w:val="6A004FB4"/>
    <w:rsid w:val="6A02421E"/>
    <w:rsid w:val="6A3D24BD"/>
    <w:rsid w:val="6A8A7E25"/>
    <w:rsid w:val="6ABB3E28"/>
    <w:rsid w:val="6AF37B9F"/>
    <w:rsid w:val="6B621B5D"/>
    <w:rsid w:val="6B766B87"/>
    <w:rsid w:val="6B7B3CF2"/>
    <w:rsid w:val="6B7B7823"/>
    <w:rsid w:val="6B9924E8"/>
    <w:rsid w:val="6B9C22EC"/>
    <w:rsid w:val="6BA67F84"/>
    <w:rsid w:val="6BDA3789"/>
    <w:rsid w:val="6BDD231D"/>
    <w:rsid w:val="6BF1329A"/>
    <w:rsid w:val="6C2B5E00"/>
    <w:rsid w:val="6C2E586B"/>
    <w:rsid w:val="6C3E2A20"/>
    <w:rsid w:val="6C5643C2"/>
    <w:rsid w:val="6C60237A"/>
    <w:rsid w:val="6C613131"/>
    <w:rsid w:val="6C724136"/>
    <w:rsid w:val="6C850D63"/>
    <w:rsid w:val="6C860590"/>
    <w:rsid w:val="6CAA5BB5"/>
    <w:rsid w:val="6CBD41A8"/>
    <w:rsid w:val="6CD01031"/>
    <w:rsid w:val="6CDB7C18"/>
    <w:rsid w:val="6CDF7DF8"/>
    <w:rsid w:val="6CF17EF4"/>
    <w:rsid w:val="6CF546C4"/>
    <w:rsid w:val="6CFC1EF7"/>
    <w:rsid w:val="6D274A76"/>
    <w:rsid w:val="6D3649DB"/>
    <w:rsid w:val="6D4D256D"/>
    <w:rsid w:val="6D592EA5"/>
    <w:rsid w:val="6D5D6913"/>
    <w:rsid w:val="6D9006F0"/>
    <w:rsid w:val="6DAD3288"/>
    <w:rsid w:val="6DD3766B"/>
    <w:rsid w:val="6DD81F4A"/>
    <w:rsid w:val="6E251D13"/>
    <w:rsid w:val="6E610F12"/>
    <w:rsid w:val="6E846357"/>
    <w:rsid w:val="6E8D72AA"/>
    <w:rsid w:val="6E9A7345"/>
    <w:rsid w:val="6E9C4546"/>
    <w:rsid w:val="6EFF4806"/>
    <w:rsid w:val="6F262357"/>
    <w:rsid w:val="6F283AE5"/>
    <w:rsid w:val="6F322FE0"/>
    <w:rsid w:val="6F4000C0"/>
    <w:rsid w:val="6F4A31CC"/>
    <w:rsid w:val="6F854425"/>
    <w:rsid w:val="6F8745FE"/>
    <w:rsid w:val="6F8D645A"/>
    <w:rsid w:val="6F9C022D"/>
    <w:rsid w:val="6F9D76D2"/>
    <w:rsid w:val="6FB210E6"/>
    <w:rsid w:val="6FE75D77"/>
    <w:rsid w:val="702E0CAF"/>
    <w:rsid w:val="70361C81"/>
    <w:rsid w:val="703672EB"/>
    <w:rsid w:val="704C36DF"/>
    <w:rsid w:val="70F36534"/>
    <w:rsid w:val="70F5554A"/>
    <w:rsid w:val="71025602"/>
    <w:rsid w:val="711F5D8B"/>
    <w:rsid w:val="713054A4"/>
    <w:rsid w:val="716A5EBA"/>
    <w:rsid w:val="71C137F0"/>
    <w:rsid w:val="71E216D8"/>
    <w:rsid w:val="71E5309C"/>
    <w:rsid w:val="71F04966"/>
    <w:rsid w:val="722717C4"/>
    <w:rsid w:val="722B3D67"/>
    <w:rsid w:val="7239755D"/>
    <w:rsid w:val="72450971"/>
    <w:rsid w:val="72F24B59"/>
    <w:rsid w:val="72FB0E22"/>
    <w:rsid w:val="73143D13"/>
    <w:rsid w:val="73242C61"/>
    <w:rsid w:val="73305C9C"/>
    <w:rsid w:val="73461BBD"/>
    <w:rsid w:val="7366628C"/>
    <w:rsid w:val="73863E1C"/>
    <w:rsid w:val="73B7597C"/>
    <w:rsid w:val="73E278DB"/>
    <w:rsid w:val="73E7745D"/>
    <w:rsid w:val="73EB4BE5"/>
    <w:rsid w:val="73EC0832"/>
    <w:rsid w:val="73FD1E56"/>
    <w:rsid w:val="74051447"/>
    <w:rsid w:val="740F0761"/>
    <w:rsid w:val="74147A7F"/>
    <w:rsid w:val="7424571C"/>
    <w:rsid w:val="74290773"/>
    <w:rsid w:val="743211E5"/>
    <w:rsid w:val="744215BE"/>
    <w:rsid w:val="7451350F"/>
    <w:rsid w:val="745455DF"/>
    <w:rsid w:val="7467753A"/>
    <w:rsid w:val="74A06D51"/>
    <w:rsid w:val="74BC6EB2"/>
    <w:rsid w:val="74BE7D05"/>
    <w:rsid w:val="74D15AB7"/>
    <w:rsid w:val="74F56663"/>
    <w:rsid w:val="74FF1977"/>
    <w:rsid w:val="75171B5D"/>
    <w:rsid w:val="751A49A3"/>
    <w:rsid w:val="75344FA4"/>
    <w:rsid w:val="753A35BC"/>
    <w:rsid w:val="754F11A3"/>
    <w:rsid w:val="75834EDC"/>
    <w:rsid w:val="75AC3DC3"/>
    <w:rsid w:val="75BA46FD"/>
    <w:rsid w:val="75BD5ED8"/>
    <w:rsid w:val="75E44CC4"/>
    <w:rsid w:val="75E56DDB"/>
    <w:rsid w:val="75EB510E"/>
    <w:rsid w:val="762E0FC8"/>
    <w:rsid w:val="7661334F"/>
    <w:rsid w:val="766A3403"/>
    <w:rsid w:val="766E0B59"/>
    <w:rsid w:val="768C16CB"/>
    <w:rsid w:val="768E208F"/>
    <w:rsid w:val="76A173EA"/>
    <w:rsid w:val="76A4284C"/>
    <w:rsid w:val="76D34B31"/>
    <w:rsid w:val="76F83059"/>
    <w:rsid w:val="77391107"/>
    <w:rsid w:val="773B1C1B"/>
    <w:rsid w:val="776813E9"/>
    <w:rsid w:val="77810F0E"/>
    <w:rsid w:val="779F7240"/>
    <w:rsid w:val="77B42A07"/>
    <w:rsid w:val="77C1415C"/>
    <w:rsid w:val="784B4A9E"/>
    <w:rsid w:val="787C760C"/>
    <w:rsid w:val="789E01F2"/>
    <w:rsid w:val="78A56EA2"/>
    <w:rsid w:val="78B91C7F"/>
    <w:rsid w:val="78BB0EB8"/>
    <w:rsid w:val="78BC0AB6"/>
    <w:rsid w:val="78C212E1"/>
    <w:rsid w:val="78D61203"/>
    <w:rsid w:val="78E201F2"/>
    <w:rsid w:val="78FC42EB"/>
    <w:rsid w:val="79085F2C"/>
    <w:rsid w:val="791C1404"/>
    <w:rsid w:val="792C1C93"/>
    <w:rsid w:val="79315900"/>
    <w:rsid w:val="79466298"/>
    <w:rsid w:val="796D54D4"/>
    <w:rsid w:val="79787FF7"/>
    <w:rsid w:val="798A771D"/>
    <w:rsid w:val="7999067E"/>
    <w:rsid w:val="79DD3F15"/>
    <w:rsid w:val="79E632B2"/>
    <w:rsid w:val="79F80862"/>
    <w:rsid w:val="79F91C98"/>
    <w:rsid w:val="79FE7841"/>
    <w:rsid w:val="7A101B15"/>
    <w:rsid w:val="7A462780"/>
    <w:rsid w:val="7A4B6241"/>
    <w:rsid w:val="7A592214"/>
    <w:rsid w:val="7A6C284D"/>
    <w:rsid w:val="7A6C55B5"/>
    <w:rsid w:val="7AB3398A"/>
    <w:rsid w:val="7AB636E5"/>
    <w:rsid w:val="7AD24297"/>
    <w:rsid w:val="7B130287"/>
    <w:rsid w:val="7B4C5B06"/>
    <w:rsid w:val="7B5F0491"/>
    <w:rsid w:val="7BA40029"/>
    <w:rsid w:val="7BB7208D"/>
    <w:rsid w:val="7BBF5C01"/>
    <w:rsid w:val="7BC77CE5"/>
    <w:rsid w:val="7BCB7022"/>
    <w:rsid w:val="7BDB0514"/>
    <w:rsid w:val="7BE73D72"/>
    <w:rsid w:val="7BF40721"/>
    <w:rsid w:val="7C19138F"/>
    <w:rsid w:val="7C3E1CE3"/>
    <w:rsid w:val="7C3E3A0C"/>
    <w:rsid w:val="7C616CDC"/>
    <w:rsid w:val="7C96638E"/>
    <w:rsid w:val="7C96733D"/>
    <w:rsid w:val="7C990197"/>
    <w:rsid w:val="7C9F1BE0"/>
    <w:rsid w:val="7CA00839"/>
    <w:rsid w:val="7CA75F27"/>
    <w:rsid w:val="7CE37D50"/>
    <w:rsid w:val="7CF200B0"/>
    <w:rsid w:val="7CF47FE2"/>
    <w:rsid w:val="7D033CE5"/>
    <w:rsid w:val="7D0833EC"/>
    <w:rsid w:val="7D2A0D88"/>
    <w:rsid w:val="7D5046AA"/>
    <w:rsid w:val="7D534929"/>
    <w:rsid w:val="7D642E7F"/>
    <w:rsid w:val="7D65219D"/>
    <w:rsid w:val="7DA33FEA"/>
    <w:rsid w:val="7DA53D5F"/>
    <w:rsid w:val="7DA80690"/>
    <w:rsid w:val="7DB06B11"/>
    <w:rsid w:val="7DD3280C"/>
    <w:rsid w:val="7E1D5B5C"/>
    <w:rsid w:val="7E362A63"/>
    <w:rsid w:val="7E482ED1"/>
    <w:rsid w:val="7E4D25B2"/>
    <w:rsid w:val="7E634393"/>
    <w:rsid w:val="7E6F23A3"/>
    <w:rsid w:val="7E802D7A"/>
    <w:rsid w:val="7E9A4F5B"/>
    <w:rsid w:val="7E9D5FA8"/>
    <w:rsid w:val="7ED306F8"/>
    <w:rsid w:val="7EE9108A"/>
    <w:rsid w:val="7F0D56F4"/>
    <w:rsid w:val="7F3A6EF2"/>
    <w:rsid w:val="7F4916D5"/>
    <w:rsid w:val="7F4E326D"/>
    <w:rsid w:val="7F614DF7"/>
    <w:rsid w:val="7F650DCB"/>
    <w:rsid w:val="7F673141"/>
    <w:rsid w:val="7F7D6540"/>
    <w:rsid w:val="7FA0322B"/>
    <w:rsid w:val="7FBB608F"/>
    <w:rsid w:val="7FC671D4"/>
    <w:rsid w:val="7FCB3A90"/>
    <w:rsid w:val="7FD2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autoRedefine/>
    <w:qFormat/>
    <w:uiPriority w:val="0"/>
    <w:pPr>
      <w:keepNext/>
      <w:keepLines/>
      <w:spacing w:line="360" w:lineRule="auto"/>
      <w:outlineLvl w:val="0"/>
    </w:pPr>
    <w:rPr>
      <w:rFonts w:ascii="Calibri" w:hAnsi="Calibri"/>
      <w:b/>
      <w:bCs/>
      <w:kern w:val="44"/>
      <w:sz w:val="24"/>
      <w:szCs w:val="44"/>
    </w:rPr>
  </w:style>
  <w:style w:type="paragraph" w:styleId="3">
    <w:name w:val="heading 2"/>
    <w:basedOn w:val="1"/>
    <w:next w:val="1"/>
    <w:link w:val="22"/>
    <w:autoRedefine/>
    <w:qFormat/>
    <w:uiPriority w:val="0"/>
    <w:pPr>
      <w:keepNext/>
      <w:keepLines/>
      <w:spacing w:line="360" w:lineRule="auto"/>
      <w:outlineLvl w:val="1"/>
    </w:pPr>
    <w:rPr>
      <w:rFonts w:ascii="Cambria" w:hAnsi="Cambria"/>
      <w:b/>
      <w:bCs/>
      <w:sz w:val="21"/>
      <w:szCs w:val="32"/>
    </w:rPr>
  </w:style>
  <w:style w:type="paragraph" w:styleId="4">
    <w:name w:val="heading 3"/>
    <w:basedOn w:val="1"/>
    <w:next w:val="1"/>
    <w:link w:val="21"/>
    <w:autoRedefine/>
    <w:qFormat/>
    <w:uiPriority w:val="0"/>
    <w:pPr>
      <w:keepNext/>
      <w:keepLines/>
      <w:spacing w:line="360" w:lineRule="auto"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24"/>
    <w:autoRedefine/>
    <w:qFormat/>
    <w:uiPriority w:val="0"/>
    <w:pPr>
      <w:keepNext/>
      <w:keepLines/>
      <w:spacing w:line="240" w:lineRule="auto"/>
      <w:outlineLvl w:val="3"/>
    </w:pPr>
    <w:rPr>
      <w:rFonts w:ascii="Cambria" w:hAnsi="Cambria"/>
      <w:b/>
      <w:bCs/>
      <w:szCs w:val="28"/>
    </w:rPr>
  </w:style>
  <w:style w:type="paragraph" w:styleId="6">
    <w:name w:val="heading 5"/>
    <w:basedOn w:val="1"/>
    <w:next w:val="1"/>
    <w:link w:val="25"/>
    <w:autoRedefine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7">
    <w:name w:val="Default Paragraph Font"/>
    <w:autoRedefine/>
    <w:qFormat/>
    <w:uiPriority w:val="0"/>
  </w:style>
  <w:style w:type="table" w:default="1" w:styleId="1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Document Map"/>
    <w:basedOn w:val="1"/>
    <w:link w:val="26"/>
    <w:autoRedefine/>
    <w:qFormat/>
    <w:uiPriority w:val="0"/>
    <w:pPr>
      <w:spacing w:before="100" w:beforeAutospacing="1" w:after="100" w:afterAutospacing="1"/>
    </w:pPr>
    <w:rPr>
      <w:rFonts w:ascii="宋体"/>
      <w:sz w:val="18"/>
      <w:szCs w:val="18"/>
    </w:rPr>
  </w:style>
  <w:style w:type="paragraph" w:styleId="8">
    <w:name w:val="toc 3"/>
    <w:basedOn w:val="1"/>
    <w:next w:val="1"/>
    <w:autoRedefine/>
    <w:qFormat/>
    <w:uiPriority w:val="39"/>
    <w:pPr>
      <w:tabs>
        <w:tab w:val="right" w:leader="dot" w:pos="8296"/>
      </w:tabs>
      <w:ind w:left="840" w:leftChars="400"/>
    </w:pPr>
  </w:style>
  <w:style w:type="paragraph" w:styleId="9">
    <w:name w:val="Date"/>
    <w:basedOn w:val="1"/>
    <w:next w:val="1"/>
    <w:link w:val="27"/>
    <w:autoRedefine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28"/>
    <w:autoRedefine/>
    <w:qFormat/>
    <w:uiPriority w:val="0"/>
    <w:rPr>
      <w:sz w:val="18"/>
      <w:szCs w:val="18"/>
    </w:rPr>
  </w:style>
  <w:style w:type="paragraph" w:styleId="11">
    <w:name w:val="footer"/>
    <w:basedOn w:val="1"/>
    <w:link w:val="2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autoRedefine/>
    <w:qFormat/>
    <w:uiPriority w:val="39"/>
  </w:style>
  <w:style w:type="paragraph" w:styleId="14">
    <w:name w:val="toc 2"/>
    <w:basedOn w:val="1"/>
    <w:next w:val="1"/>
    <w:autoRedefine/>
    <w:qFormat/>
    <w:uiPriority w:val="39"/>
    <w:pPr>
      <w:ind w:left="420" w:leftChars="200"/>
    </w:pPr>
  </w:style>
  <w:style w:type="table" w:styleId="16">
    <w:name w:val="Table Grid"/>
    <w:basedOn w:val="1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autoRedefine/>
    <w:qFormat/>
    <w:uiPriority w:val="0"/>
  </w:style>
  <w:style w:type="character" w:styleId="19">
    <w:name w:val="FollowedHyperlink"/>
    <w:semiHidden/>
    <w:unhideWhenUsed/>
    <w:qFormat/>
    <w:uiPriority w:val="99"/>
    <w:rPr>
      <w:color w:val="954F72"/>
      <w:u w:val="single"/>
    </w:rPr>
  </w:style>
  <w:style w:type="character" w:styleId="20">
    <w:name w:val="Hyperlink"/>
    <w:autoRedefine/>
    <w:qFormat/>
    <w:uiPriority w:val="99"/>
    <w:rPr>
      <w:color w:val="0000FF"/>
      <w:u w:val="single"/>
    </w:rPr>
  </w:style>
  <w:style w:type="character" w:customStyle="1" w:styleId="21">
    <w:name w:val="标题 3 字符"/>
    <w:link w:val="4"/>
    <w:autoRedefine/>
    <w:qFormat/>
    <w:uiPriority w:val="0"/>
    <w:rPr>
      <w:rFonts w:ascii="Times New Roman" w:hAnsi="Times New Roman" w:eastAsia="宋体"/>
      <w:b/>
      <w:bCs/>
      <w:kern w:val="2"/>
      <w:sz w:val="21"/>
      <w:szCs w:val="32"/>
    </w:rPr>
  </w:style>
  <w:style w:type="character" w:customStyle="1" w:styleId="22">
    <w:name w:val="标题 2 字符"/>
    <w:link w:val="3"/>
    <w:autoRedefine/>
    <w:qFormat/>
    <w:uiPriority w:val="0"/>
    <w:rPr>
      <w:rFonts w:ascii="Cambria" w:hAnsi="Cambria" w:eastAsia="宋体" w:cs="Times New Roman"/>
      <w:b/>
      <w:bCs/>
      <w:kern w:val="2"/>
      <w:sz w:val="21"/>
      <w:szCs w:val="32"/>
    </w:rPr>
  </w:style>
  <w:style w:type="character" w:customStyle="1" w:styleId="23">
    <w:name w:val="标题 1 字符"/>
    <w:link w:val="2"/>
    <w:autoRedefine/>
    <w:qFormat/>
    <w:uiPriority w:val="0"/>
    <w:rPr>
      <w:rFonts w:ascii="Calibri" w:hAnsi="Calibri" w:eastAsia="宋体" w:cs="Times New Roman"/>
      <w:b/>
      <w:bCs/>
      <w:kern w:val="44"/>
      <w:sz w:val="24"/>
      <w:szCs w:val="44"/>
    </w:rPr>
  </w:style>
  <w:style w:type="character" w:customStyle="1" w:styleId="24">
    <w:name w:val="标题 4 字符"/>
    <w:link w:val="5"/>
    <w:autoRedefine/>
    <w:qFormat/>
    <w:uiPriority w:val="0"/>
    <w:rPr>
      <w:rFonts w:ascii="Cambria" w:hAnsi="Cambria" w:eastAsia="宋体" w:cs="Times New Roman"/>
      <w:b/>
      <w:bCs/>
      <w:kern w:val="2"/>
      <w:sz w:val="21"/>
      <w:szCs w:val="28"/>
    </w:rPr>
  </w:style>
  <w:style w:type="character" w:customStyle="1" w:styleId="25">
    <w:name w:val="标题 5 字符"/>
    <w:link w:val="6"/>
    <w:autoRedefine/>
    <w:qFormat/>
    <w:uiPriority w:val="0"/>
    <w:rPr>
      <w:b/>
      <w:bCs/>
      <w:kern w:val="2"/>
      <w:sz w:val="28"/>
      <w:szCs w:val="28"/>
    </w:rPr>
  </w:style>
  <w:style w:type="character" w:customStyle="1" w:styleId="26">
    <w:name w:val="文档结构图 字符"/>
    <w:link w:val="7"/>
    <w:autoRedefine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27">
    <w:name w:val="日期 字符"/>
    <w:link w:val="9"/>
    <w:autoRedefine/>
    <w:semiHidden/>
    <w:qFormat/>
    <w:uiPriority w:val="99"/>
    <w:rPr>
      <w:kern w:val="2"/>
      <w:sz w:val="21"/>
      <w:szCs w:val="22"/>
    </w:rPr>
  </w:style>
  <w:style w:type="character" w:customStyle="1" w:styleId="28">
    <w:name w:val="批注框文本 字符"/>
    <w:link w:val="10"/>
    <w:autoRedefine/>
    <w:qFormat/>
    <w:uiPriority w:val="0"/>
    <w:rPr>
      <w:sz w:val="18"/>
      <w:szCs w:val="18"/>
    </w:rPr>
  </w:style>
  <w:style w:type="character" w:customStyle="1" w:styleId="29">
    <w:name w:val="页脚 字符"/>
    <w:link w:val="11"/>
    <w:autoRedefine/>
    <w:qFormat/>
    <w:uiPriority w:val="0"/>
    <w:rPr>
      <w:sz w:val="18"/>
      <w:szCs w:val="18"/>
    </w:rPr>
  </w:style>
  <w:style w:type="character" w:customStyle="1" w:styleId="30">
    <w:name w:val="页眉 字符"/>
    <w:link w:val="12"/>
    <w:autoRedefine/>
    <w:qFormat/>
    <w:uiPriority w:val="0"/>
    <w:rPr>
      <w:sz w:val="18"/>
      <w:szCs w:val="18"/>
    </w:rPr>
  </w:style>
  <w:style w:type="character" w:customStyle="1" w:styleId="31">
    <w:name w:val="apple-style-span"/>
    <w:autoRedefine/>
    <w:qFormat/>
    <w:uiPriority w:val="0"/>
  </w:style>
  <w:style w:type="paragraph" w:customStyle="1" w:styleId="32">
    <w:name w:val="TOC Heading"/>
    <w:basedOn w:val="2"/>
    <w:next w:val="1"/>
    <w:autoRedefine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33">
    <w:name w:val="No Spacing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4">
    <w:name w:val="List Paragraph"/>
    <w:basedOn w:val="1"/>
    <w:autoRedefine/>
    <w:qFormat/>
    <w:uiPriority w:val="0"/>
    <w:pPr>
      <w:ind w:firstLine="420" w:firstLineChars="200"/>
    </w:pPr>
  </w:style>
  <w:style w:type="character" w:customStyle="1" w:styleId="35">
    <w:name w:val="Unresolved Mention"/>
    <w:autoRedefine/>
    <w:unhideWhenUsed/>
    <w:qFormat/>
    <w:uiPriority w:val="99"/>
    <w:rPr>
      <w:color w:val="605E5C"/>
      <w:shd w:val="clear" w:color="auto" w:fill="E1DFDD"/>
    </w:rPr>
  </w:style>
  <w:style w:type="paragraph" w:customStyle="1" w:styleId="36">
    <w:name w:val="WPSOffice手动目录 1"/>
    <w:autoRedefine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37">
    <w:name w:val="WPSOffice手动目录 2"/>
    <w:autoRedefine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855</Words>
  <Characters>991</Characters>
  <Lines>61</Lines>
  <Paragraphs>17</Paragraphs>
  <TotalTime>0</TotalTime>
  <ScaleCrop>false</ScaleCrop>
  <LinksUpToDate>false</LinksUpToDate>
  <CharactersWithSpaces>1024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2021-04-06T12:13:00Z</dcterms:created>
  <dc:creator>Administrator</dc:creator>
  <cp:lastModifiedBy>忘夜ktroy</cp:lastModifiedBy>
  <cp:lastPrinted>2011-11-25T03:50:00Z</cp:lastPrinted>
  <dcterms:modified xsi:type="dcterms:W3CDTF">2024-03-19T10:03:42Z</dcterms:modified>
  <dc:title>校园支付通收费管理平台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277A12E6DF534925992E307162B22EFB</vt:lpwstr>
  </property>
</Properties>
</file>